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66"/>
        <w:gridCol w:w="641"/>
        <w:gridCol w:w="1092"/>
        <w:gridCol w:w="1128"/>
        <w:gridCol w:w="817"/>
        <w:gridCol w:w="1236"/>
        <w:gridCol w:w="1512"/>
        <w:gridCol w:w="1979"/>
        <w:gridCol w:w="1394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/>
                <w:lang w:eastAsia="zh-CN"/>
              </w:rPr>
              <w:t>泰和城投控股集团有限公司及下属子公司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  <w:t>公开招聘个人报名情况汇总表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报考岗位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性别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  <w:t>（周岁）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情况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相关工作从业年限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户籍所在地/现工作地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最高学历/毕业院校/专业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职称及资格证书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</w:rPr>
              <w:t>刘**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lang w:eastAsia="zh-CN"/>
              </w:rPr>
              <w:t>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  <w:t>会计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男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  <w:t>33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已婚已育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186***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市**县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**市**县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全日制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/江西财经大学/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  <w:t>会计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18.3月至今 **公司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注：须填写实名，以身份证为准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注：须仔细填写所报考岗位，不得错误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注：须填写已婚未婚，已育未育情况，真实全面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注：须填写符合本岗位的相关经验，不符合的不计算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注：户籍地及居住地均填写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注：函授、自考、成人高考等统称非全日制，且必须拿到毕业证书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注：须填写到月，真实有效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03E8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??" w:hAnsi="??" w:cs="??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2023-02-28T03:24:59Z</dcterms:created>
  <dc:creator>Administrator</dc:creator>
  <cp:lastModifiedBy>Administrator</cp:lastModifiedBy>
  <dcterms:modified xsi:type="dcterms:W3CDTF">2023-02-28T03:25:10Z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2D76155C551D4D00ADEAD626CCA56ACB</vt:lpwstr>
  </property>
</Properties>
</file>