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井冈山市城投控股集团有限公司下属子公司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4"/>
        <w:tblW w:w="108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788"/>
        <w:gridCol w:w="712"/>
        <w:gridCol w:w="1338"/>
        <w:gridCol w:w="5985"/>
        <w:gridCol w:w="738"/>
        <w:gridCol w:w="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所属单位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职级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综合年薪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一建公司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主管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01-工程管理岗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大专及以上学历，建筑工程类专业；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3.持证要求：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持有一级及以上建造师证书（仅限市政/房建专业）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有5年及以上工程管理类岗位工作经验，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熟练掌握建筑规范和施工工序及技术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求，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能有效对接项目现场各方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工作，且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 w:bidi="ar"/>
              </w:rPr>
              <w:t>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强的项目管控和执行力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highlight w:val="none"/>
                <w:u w:val="none"/>
                <w:lang w:val="en-US" w:eastAsia="zh-CN" w:bidi="ar"/>
              </w:rPr>
              <w:t>因工作原因，适合男性。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8-10万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一建公司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高级专员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02-工程管理岗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大专及以上学历，建筑工程类专业；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3.持证要求：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持有二级及以上建造师证书（仅限市政/房建专业）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有3年及以上工程管理类岗位工作经验，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熟练掌握建筑规范和施工工序及技术要求，有较强的项目管控和执行力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lang w:val="en-US" w:eastAsia="zh-CN" w:bidi="ar"/>
              </w:rPr>
              <w:t>因工作原因，适合男性。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6-8万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一建公司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专员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03-工程施工岗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大专及以上学历，建筑工程类专业；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3.持证要求：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持有任意八大员证书；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有2年及以上工程施工类岗位工作经验，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建筑规范和施工工序及技术要求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有一定了解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，执行力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强，能吃苦耐劳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u w:val="none"/>
                <w:lang w:val="en-US" w:eastAsia="zh-CN" w:bidi="ar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lang w:val="en-US" w:eastAsia="zh-CN" w:bidi="ar"/>
              </w:rPr>
              <w:t>因工作原因，适合男性。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2人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5-7万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一建公司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高级专员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04-工程造价岗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大专及以上学历，工程造价专业；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3.持证要求：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持有造价员及以上证书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4.能力要求：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年及以上工程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造价岗位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能熟练运用神机妙算、广联达等造价软件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5.其他：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持有二级及以上造价师证书者可上调薪酬；本岗位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u w:val="none"/>
                <w:lang w:val="en-US" w:eastAsia="zh-CN" w:bidi="ar"/>
              </w:rPr>
              <w:t>因工作原因，适合男性。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6-8万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砂石公司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专员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05-司机岗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370" w:lineRule="exact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1.学历要求：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高中及以上学历；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370" w:lineRule="exac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2.年龄要求：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3.持证要求：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持有C1及以上驾驶证；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4.能力要求：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驾龄5年及以上，服从单位各项规章制度，工作责任心强，能适应出差或工作值班。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5-7万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砂石公司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专员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06-办公室文员岗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汉语、文秘、语文教育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汉语言文学、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 w:bidi="ar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 w:bidi="ar"/>
              </w:rPr>
              <w:t>行政管理、人力资源管理等相关专业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有5年及以上机关事业单位或国企综合办公室相关岗位工作经验；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熟练使用办公室软件及操作办公自动化设备,有一定的公文写作能力、较强的亲和力和优秀的沟通能力。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5-7万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砂石公司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专员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07-营销岗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7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37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0"/>
                <w:szCs w:val="30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/>
              </w:rPr>
              <w:t>有3年及以上营销、销售、业务或市场岗位工作经验；熟悉营销工作流程，能吃苦耐劳，服从工作安排，可适当加班。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5-7万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资历及驾龄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43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NormalCharacter"/>
    <w:qFormat/>
    <w:uiPriority w:val="0"/>
    <w:rPr>
      <w:rFonts w:ascii="Tahoma" w:hAnsi="Tahoma" w:eastAsia="微软雅黑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2023-03-17T03:42:35Z</dcterms:created>
  <dc:creator>Administrator</dc:creator>
  <cp:lastModifiedBy>Administrator</cp:lastModifiedBy>
  <dcterms:modified xsi:type="dcterms:W3CDTF">2023-03-17T03:43:01Z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A3FBEBE68A6541AEAF44BC984307A727</vt:lpwstr>
  </property>
</Properties>
</file>