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井冈山市文化广电新闻出版局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招聘岗位及任职要求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803"/>
        <w:gridCol w:w="5788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拟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01-综合岗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1.年龄要求：4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5周岁及以下；</w:t>
            </w:r>
          </w:p>
          <w:p>
            <w:pPr>
              <w:numPr>
                <w:ilvl w:val="0"/>
                <w:numId w:val="0"/>
              </w:numPr>
              <w:spacing w:after="0" w:afterLines="0" w:line="36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2.能力要求：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大专以上学历，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熟悉使用办公软件和自动化设备，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熟悉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文秘工作，有一定的公文写作和文化活动组织能力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；性格沉稳，有较强的亲和力和优秀的沟通能力；</w:t>
            </w:r>
          </w:p>
          <w:p>
            <w:pPr>
              <w:numPr>
                <w:ilvl w:val="0"/>
                <w:numId w:val="0"/>
              </w:numPr>
              <w:spacing w:after="0" w:afterLines="0" w:line="36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"/>
              </w:rPr>
              <w:t>工作地点：井冈山市龙市镇。</w:t>
            </w:r>
          </w:p>
          <w:p>
            <w:pPr>
              <w:numPr>
                <w:ilvl w:val="0"/>
                <w:numId w:val="0"/>
              </w:numPr>
              <w:spacing w:after="0" w:afterLines="0" w:line="36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注：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年龄及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资历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计算截止时间为202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6DB3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 w:afterLines="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Lines="0" w:beforeAutospacing="1" w:after="100" w:afterLines="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ahoma" w:hAnsi="Tahoma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2023-05-04T06:43:34Z</dcterms:created>
  <dc:creator>Administrator</dc:creator>
  <cp:lastModifiedBy>Administrator</cp:lastModifiedBy>
  <dcterms:modified xsi:type="dcterms:W3CDTF">2023-05-04T06:44:12Z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02ADB9E80720406EB345E65DFAC83EAF_12</vt:lpwstr>
  </property>
</Properties>
</file>