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0"/>
        </w:tabs>
        <w:jc w:val="center"/>
        <w:rPr>
          <w:rFonts w:eastAsia="方正小标宋_GBK" w:cs="Times New Roman"/>
          <w:sz w:val="32"/>
          <w:szCs w:val="36"/>
        </w:rPr>
      </w:pPr>
      <w:r>
        <w:rPr>
          <w:rFonts w:eastAsia="方正小标宋_GBK" w:cs="Times New Roman"/>
          <w:sz w:val="32"/>
          <w:szCs w:val="36"/>
        </w:rPr>
        <w:t>玉溪中玉酒店有限公司昆明分公司公开招聘岗位信息表</w:t>
      </w:r>
    </w:p>
    <w:tbl>
      <w:tblPr>
        <w:tblStyle w:val="4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900"/>
        <w:gridCol w:w="518"/>
        <w:gridCol w:w="616"/>
        <w:gridCol w:w="768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0"/>
              </w:tabs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学历要求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专业要求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综合管理部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综合管理部副经理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0"/>
                <w:tab w:val="left" w:pos="230"/>
              </w:tabs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文学类、管理类、法学类、经济学类等专业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1.35周岁及以下，党员；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2.责任心和原则性强，具有良好的组织能力和团队合作精神；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3.熟悉酒店日常行政人事管理工作，具有良好的语言表达、公文写作和沟通协调能力，熟练应用各类办公软件；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有相关工作经历者可适当放宽条件，同岗位2年及以上的工作经历者优先考虑。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财 务 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财务部经理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财务会计、经济类、税务等相关专业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1.40周岁及以下，具有相关会计或经济类中级职称及以上；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2.熟悉国家金融政策、企业财务制度、会计电算化及相关财税法律法规；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3.具有全面的财务专业知识、账务处理及财务管理经验，具备良好的职业道德品质；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4.正直、严谨、细致，责任心强，良好的组织、协调、沟通能力，有较强团队协作能力和自我学习能力和团队协作精神。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同岗位3年及以上工作经历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财务会计、经济类、税务等相关专业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1.35周岁以下，具有相关会计或经济类初级职称及以上；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2.熟悉国家金融政策、企业财务制度、会计电算化及相关财税法律法规；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3.熟悉企业成本核算及账务处理工作；熟练运用各类办公软件及财务处理软件；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4.工作细致、严谨，具有较强的工作热情和责任感，具有良好的组织、协调、沟通能力；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同岗位2年及以上工作经历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工程部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网络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管理员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电子信息类、计算机类专业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1.40周岁以下，具有良好的职业道德，踏实稳重、工作细心、责任心强，有团队协作精神；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2.熟悉酒店管理系统，熟悉智能化客控系统和设备，可独立进行基本维护和故障排除；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3.熟悉各种计算机软硬件，可独立进行安装、调试及故障排除；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4.掌握局域网维护及网络安全基本知识，可熟练进行局域网的搭建和网络设备的基本维护和故障处理；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5.熟练运用Windows、server2000、2003等对服务器进行维护与管理；</w:t>
            </w:r>
          </w:p>
          <w:p>
            <w:pPr>
              <w:widowControl/>
              <w:tabs>
                <w:tab w:val="left" w:pos="803"/>
              </w:tabs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2年及以上网络系统与IT系统维护工作经历者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保安部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保安部经理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1.40周岁以下，男性身高1.7米以上，具有良好的职业道德，踏实稳重、工作细心、责任心强；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2.有较好的沟通、协调能力，有团队协作精神，熟练掌握消防安全、保卫知识；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同岗位3年及以上工作经历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保安员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1.40周岁以下，男性身高1.7米以上，具有良好的职业道德，踏实稳重、工作细心、责任心强；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2.有较好的沟通、协调能力，有团队协作精神，掌握一定安全保卫知识；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3.退伍军人或消防控制室操作证持有者优先考虑，有相关工作经历可适当放宽条件。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市场营销部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市场营销部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科及以上学历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工商管理类、旅游管理、市场营销类等专业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周岁以下，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身高女性1.6米以上、男性1.7米以上，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外表端庄大方、性格开朗；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2.具备良好职业道德，踏实稳重、工作细心、责任心强，具有亲和力、团队协作能力和领导组织能力；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3.具备良好的语言表达能力，普通话准确流利；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4.掌握基本的社交礼仪知识及销售技巧，具有同岗位2年以上相关工作经历，并有一定的客源者可适当放宽条件。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销售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工商管理类、服务业管理类专业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1.35周岁以下，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身高女性1.6米以上、男性1.7米以上，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外表端庄大方、性格开朗；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3.具备良好的语言表达能力，普通话准确流利；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4.掌握基本的社交礼仪知识及销售技巧，有相关工作经历者可适当放宽条件。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销售专员（新媒体策划员）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市场营销、传媒、文学、艺术类等专业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1.35周岁以下，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身高女性1.6米以上、男性1.7米以上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，外表端庄大方、性格开朗；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3.具备良好的文字表达能力，普通话准确流利，能熟练操作办公软件及各类图片、视频编辑软件，并熟练掌握各类新媒体编辑方法；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4.掌握基本的社交礼仪及销售技巧，有相关工作经历者可适当放宽条件。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前 厅 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大堂副理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专科及以下学历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专业不限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1.35周岁以下，女性身高1.6米以上，男性身高1.72米以上，外表端庄大方、性格开朗；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2.具备良好职业道德，踏实稳重、工作细心、责任心强，具有亲和力，能熟悉操作电脑；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3.具备良好的语言表达能力，普通话准确流利，具备简单的外语交流能力；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4.熟练掌握前厅各岗位操作流程，具有较好的沟通和组织协调能力。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有相关工作经历者可适当放宽条件，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同岗位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年及以上工作经历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前厅服务员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1.35周岁以下，女性身高1.6米以上，男性身高1.72米以上，外表端庄大方、性格开朗；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2.具备良好职业道德，踏实稳重、工作细心、责任心强，具有亲和力，能熟悉操作电脑；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3.具备良好的语言表达能力，普通话准确流利，具备简单的外语交流能力；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4.掌握基本的社交礼仪知识，有相关工作经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40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餐饮部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餐饮部经理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1.40周岁以下，身高女性1.6米以上、男性1.7米以上，外表端庄大、性格开朗；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2.熟悉餐厅和厨房各岗位职责和工作程序，善于安排各环节工作，熟练掌握中餐、西餐的服务技能；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3.能够根据市场变化和客人需求，及时调整餐饮经营策略，具有营销策划能力；工作认真负责，具有组织协调管理及沟通能力，普通话准确流利，具备简单的外语交流能力；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同岗位3年及以上工作经历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者优先考虑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厅面服务员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1.35周岁以下，身高女性1.6米以上、男性1.7米以上，外表端庄大、性格开朗，具有同岗位2年及以上工作经验；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2.熟悉餐饮厅面各岗位职责和工作程序，熟练掌握中餐、西餐的服务技能；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3.工作认真负责，具有亲和力及销售能力，普通话准确流利，具备简单的外语交流能力；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4.有相关工作经验可适当放宽条件。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餐厅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收银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财会专业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1.35周岁以下，女性身高1.6米以上，外表端庄大、性格开朗；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电脑操作熟练，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具备良好的语言表达能力，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普通话准确流利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4.掌握基本财务知识和社交礼仪知识，有酒店相关工作经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大堂吧服务员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1.35周岁以下，身高女性1.6米以上、男性1.7米以上，外表端庄大方、性格开朗；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3.具备良好的语言表达能力，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普通话准确流利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4.掌握基本的社交礼仪知识，有相关工作经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历者、有茶艺师证可适当放宽条件。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传菜员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1.35周岁以下，外表端庄大方、性格开朗；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3.具备良好的语言表达能力，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普通话准确流利；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4.掌握基本的社交礼仪知识，有酒店相关工作经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历者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优先考虑；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洗捡工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 及以上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1.45周岁以下，外表端庄大方、性格开朗；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2.具备良好职业道德，踏实稳重、工作细心、责任心强，吃苦耐劳；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厨师长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1.45周岁以下，具有高级厨师证及以上，同岗位5年及以上工作经历；</w:t>
            </w:r>
          </w:p>
          <w:p>
            <w:pPr>
              <w:widowControl/>
              <w:spacing w:line="440" w:lineRule="exact"/>
              <w:ind w:left="57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2.具备四星级酒店餐饮烹饪及厨政管理专业水平，熟悉厨房各岗位职责和流程，以及酒店餐饮成本核算、菜品开发等工作；</w:t>
            </w:r>
          </w:p>
          <w:p>
            <w:pPr>
              <w:widowControl/>
              <w:spacing w:line="440" w:lineRule="exact"/>
              <w:ind w:left="57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3.熟悉食品原材料采购、储藏和厨房生产各环节流程及要求，具备专业的川滇粤菜系烹饪技巧；</w:t>
            </w:r>
          </w:p>
          <w:p>
            <w:pPr>
              <w:widowControl/>
              <w:spacing w:line="440" w:lineRule="exact"/>
              <w:ind w:left="57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4.具备良好职业素养及组织协调能力，爱岗敬业。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凉菜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2.具备良好职业道德，踏实稳重、工作细心、责任心强，具有亲和力；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有相关工作经历者可适当放宽条件。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炒锅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砧板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打荷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面点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1.45周岁以下，具有同岗位3年及以上工作经历；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西点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厨师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上什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厨师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初中及以上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专业不限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1.40周岁以下，具有同岗位3年及以上工作经历；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2.品行端正，能吃苦耐劳，性格活泼开朗，善于与人沟通；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3.能按岗位工作规范和质量标准要求独立工作；</w:t>
            </w:r>
          </w:p>
          <w:p>
            <w:pPr>
              <w:widowControl/>
              <w:spacing w:line="440" w:lineRule="exact"/>
              <w:ind w:left="57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4.富有团队精神、奉献精神及较强的服务意识。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2FD2FE-1712-4A1A-A28E-171C567F7496}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2AA9412-9F60-4D71-9B6A-683C12B630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TZmYzVkMTMxM2UyMzc3MDUxNmZkOWE5ZGI4YWMifQ=="/>
  </w:docVars>
  <w:rsids>
    <w:rsidRoot w:val="00000000"/>
    <w:rsid w:val="272E75F4"/>
    <w:rsid w:val="39486B72"/>
    <w:rsid w:val="3F181FD3"/>
    <w:rsid w:val="407E5231"/>
    <w:rsid w:val="4B663FE5"/>
    <w:rsid w:val="585A2BDB"/>
    <w:rsid w:val="640C0C7E"/>
    <w:rsid w:val="6F9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adjustRightInd w:val="0"/>
      <w:snapToGrid w:val="0"/>
      <w:spacing w:line="36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360" w:lineRule="auto"/>
      <w:ind w:firstLine="0" w:firstLineChars="0"/>
      <w:jc w:val="center"/>
      <w:outlineLvl w:val="1"/>
    </w:pPr>
    <w:rPr>
      <w:rFonts w:ascii="幼圆" w:hAnsi="幼圆"/>
      <w:b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">
    <w:name w:val="标题 2 字符"/>
    <w:link w:val="3"/>
    <w:qFormat/>
    <w:locked/>
    <w:uiPriority w:val="99"/>
    <w:rPr>
      <w:rFonts w:ascii="幼圆" w:hAnsi="幼圆" w:eastAsia="宋体" w:cs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2022-04-25T01:52:00Z</dcterms:created>
  <dc:creator>Administrator</dc:creator>
  <cp:lastModifiedBy>Administrator</cp:lastModifiedBy>
  <dcterms:modified xsi:type="dcterms:W3CDTF">2023-06-06T06:39:12Z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D770FC0FF6894025ADD050620402C21B</vt:lpwstr>
  </property>
</Properties>
</file>