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" w:hanging="1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60" w:lineRule="exact"/>
        <w:ind w:left="1" w:hanging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ind w:left="1" w:hanging="1"/>
        <w:jc w:val="center"/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广西壮族自治区教育考试命题与评价中心</w:t>
      </w:r>
    </w:p>
    <w:p>
      <w:pPr>
        <w:spacing w:line="560" w:lineRule="exact"/>
        <w:ind w:left="1" w:hanging="1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年度公开招聘工作人员岗位信息表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textAlignment w:val="auto"/>
        <w:rPr>
          <w:rFonts w:ascii="黑体" w:hAnsi="黑体" w:eastAsia="黑体" w:cs="Times New Roman"/>
          <w:sz w:val="32"/>
          <w:szCs w:val="32"/>
        </w:rPr>
      </w:pPr>
    </w:p>
    <w:tbl>
      <w:tblPr>
        <w:tblStyle w:val="3"/>
        <w:tblW w:w="14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350"/>
        <w:gridCol w:w="870"/>
        <w:gridCol w:w="690"/>
        <w:gridCol w:w="1110"/>
        <w:gridCol w:w="1867"/>
        <w:gridCol w:w="1013"/>
        <w:gridCol w:w="930"/>
        <w:gridCol w:w="1451"/>
        <w:gridCol w:w="810"/>
        <w:gridCol w:w="1245"/>
        <w:gridCol w:w="1109"/>
        <w:gridCol w:w="765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面貌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条件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方式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方式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val="en-US" w:eastAsia="zh-CN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命题基地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综合协调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专业技术十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级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旅游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硕士研究生及以上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党员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eastAsia="zh-CN"/>
              </w:rPr>
              <w:t>本科为酒店管理专业或有酒店管理工作经验者优先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面试（视情况增加笔试）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eastAsia="zh-CN"/>
              </w:rPr>
              <w:t>工作地点：南宁市武鸣区，每年封闭工作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val="en-US" w:eastAsia="zh-CN"/>
              </w:rPr>
              <w:t>100天以上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val="en-US" w:eastAsia="zh-CN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命题基地设备维护岗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专业技术十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级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计算机科学与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技术类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硕士研究生及以上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党员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面试（视情况增加笔试）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eastAsia="zh-CN"/>
              </w:rPr>
              <w:t>工作地点：南宁市武鸣区，每年封闭工作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val="en-US" w:eastAsia="zh-CN"/>
              </w:rPr>
              <w:t>100天以上。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val="en-US" w:eastAsia="zh-CN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会计岗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专业技术十二级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会计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财务会计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财务管理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eastAsia="zh-CN"/>
              </w:rPr>
              <w:t>有会计专业技术初级资格证书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highlight w:val="none"/>
              </w:rPr>
              <w:t>年及以上工作经历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00000"/>
    <w:rsid w:val="0965182C"/>
    <w:rsid w:val="127E7A3B"/>
    <w:rsid w:val="18807477"/>
    <w:rsid w:val="23CD387F"/>
    <w:rsid w:val="24D97E4C"/>
    <w:rsid w:val="260B7449"/>
    <w:rsid w:val="383B57EF"/>
    <w:rsid w:val="4B6D5633"/>
    <w:rsid w:val="51E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5">
    <w:name w:val="列出段落1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5035</Words>
  <Characters>5337</Characters>
  <Lines>0</Lines>
  <Paragraphs>0</Paragraphs>
  <TotalTime>4</TotalTime>
  <ScaleCrop>false</ScaleCrop>
  <LinksUpToDate>false</LinksUpToDate>
  <CharactersWithSpaces>5427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2023-08-30T07:36:00Z</dcterms:created>
  <dc:creator>Administrator</dc:creator>
  <cp:lastModifiedBy>金天宇</cp:lastModifiedBy>
  <dcterms:modified xsi:type="dcterms:W3CDTF">2023-09-07T01:13:05Z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7F29CBB07E1B4E6BABF77CBF6B0B6BF2_13</vt:lpwstr>
  </property>
</Properties>
</file>