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吉安市新庐陵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投资发展有限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公司2023年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批招聘计划及岗位要求表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022"/>
        <w:gridCol w:w="1020"/>
        <w:gridCol w:w="570"/>
        <w:gridCol w:w="525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新庐陵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工程造价岗（机电安装方向）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1.全日制本科及以上学历；                                                                  2.电气工程及其自动化、建筑环境与能源应用工程、给排水科学与工程、建筑电气与智能化、工程造价等相关专业；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3.40周岁及以下；                                                                                 4.五年以上安装专业工程造价工作经历，二级及以上造价工程师资格（安装工程专业），项目管理、工程建设方面业务知识扎实；熟悉使用工程图纸，掌握国家法律法规及工程预算定额等工程造价管理规定；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u w:val="none"/>
                <w:vertAlign w:val="baseli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5.中共党员优先。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笔试+面试+加试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新庐陵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法务岗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1.全日制本科及以上学历；                                                                                 2.法学类等相关专业；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3.40周岁及以下；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4.持有律师资格证书（A证），三年以上法律服务工作经历，熟练掌握并运用合同法、公司法、劳动人事法律法规，熟悉诉讼、仲裁程序，具有一定劳务纠纷、民事争议协调处理能力；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u w:val="none"/>
                <w:vertAlign w:val="baseli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5.中共党员优先。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新庐陵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03财务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u w:val="none"/>
                <w:vertAlign w:val="baseli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1.全日制本科及以上学历；                                                                            2.会计学、财务管理等财会相关专业；                                                        3.45周岁及以下，持有中级会计师及以上职称；                                                          4.十年及以上财务工作经验，其中三年以上财务经理管理工作经验，熟悉财税相关法律法规、熟悉全面预算管理、会计核算、财务分析、纳税筹划等财务管理工作，具有较强的责任心、沟通协调能力、写作能力和抗压能力；                                                                               5.中共党员或具有平台国企财务管理工作经验者优先，特别优秀者可适当放宽学历。 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笔试+面试+加试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新庐陵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会计岗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1.全日制本科及以上学历；                                                                               2.会计学类专业；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3.40周岁及以下，持有中级会计师；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4.五年及以上财务相关工作经验，熟悉财税法律法规、熟悉财务电算化软件、有较强的财务分析能力及全盘账处理的能力；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5.具备较强的组织、协调、沟通能力和团队合作能力、抗压能力强；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u w:val="none"/>
                <w:vertAlign w:val="baseli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6.中共党员、写作能力强、有国企财务工作经验者优先。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笔试+面试+加试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新庐陵国有资产公司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资产管理岗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1.全日制本科及以上学历；                                                                              2.专业不限；                                                                                      3.35周岁及以下；                                                                                      4.三年及以上工作经验，其中一年以上国有资产管理经验，具有良好的人际交往能力、沟通表达能力、抗压能力和服务意识，熟悉常用的办公软件，能够学习使用相关的资产管理软件及系统，具有一定的法律和政策法规的理解和应用能力；                                                            5.中共党员优先。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泊士停车公司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停车运营岗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1.大专及以上学历；                                                                           2.专业不限；                                                                                         3.30周岁及以下；                                                                                      4.一年以上国有企业停车场运营管理经验，熟悉停车场运营管理及市场商务开发工作，具备较好的沟通协调执行力和现场突发问题应对和解决处理能力；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5.需适应长期户外工作和经常性加班出差，吃苦耐劳，岗位服务期限不得少于2年。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面试+现场实操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泊士停车公司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共享电动车运营岗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1.本科及以上学历；                                                                                                2.专业不限；                                                                                     3.30周岁及以下；                                                                                        4.一年以上国有企业共享电动车运营管理经验，熟悉共享电动车调度及运维工作流程，能够分析市场数据，制定市场运维管理方案；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5.需适应长期户外工作和经常性加班出差，吃苦耐劳，岗位服务期限不得少于2年。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面试+现场实操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泊士停车公司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新能源充电桩     运营岗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1.大专及以上学历；                                                                           2.专业不限；                                                                                       3.38周岁及以下；                                                                                      4.一年以上国有企业新能源充电桩运营管理经验，熟悉新能源充电桩运维及数据分析、市场调查工作，能够独立完成充电桩整体建设方案、电力报装和审批工作流程；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5.需适应长期户外工作和经常性加班出差，吃苦耐劳，岗位服务期限不得少于2年。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面试+现场实操</w:t>
            </w:r>
          </w:p>
        </w:tc>
      </w:tr>
    </w:tbl>
    <w:p>
      <w:pPr>
        <w:pStyle w:val="5"/>
        <w:numPr>
          <w:ilvl w:val="0"/>
          <w:numId w:val="0"/>
        </w:numPr>
        <w:spacing w:after="0" w:line="560" w:lineRule="exact"/>
        <w:jc w:val="both"/>
        <w:rPr>
          <w:rFonts w:hint="default" w:ascii="仿宋_GB2312" w:hAnsi="宋体" w:eastAsia="仿宋_GB2312" w:cs="仿宋_GB2312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0"/>
          <w:szCs w:val="20"/>
          <w:u w:val="none"/>
          <w:lang w:val="en-US" w:eastAsia="zh-CN" w:bidi="ar"/>
        </w:rPr>
        <w:t>注：1.年龄及资历计算截至时间为2023年11月30号（含）。</w:t>
      </w:r>
    </w:p>
    <w:p/>
    <w:sectPr>
      <w:pgSz w:w="11906" w:h="16838"/>
      <w:pgMar w:top="1899" w:right="1531" w:bottom="1786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BhYTdiMjZjYzNkMGJhOWM4NGUwMDQ1ZDZhZjQifQ=="/>
  </w:docVars>
  <w:rsids>
    <w:rsidRoot w:val="14424DD2"/>
    <w:rsid w:val="1442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qFormat/>
    <w:uiPriority w:val="99"/>
    <w:pPr>
      <w:spacing w:line="260" w:lineRule="exact"/>
      <w:ind w:firstLine="420" w:firstLineChars="100"/>
    </w:pPr>
    <w:rPr>
      <w:rFonts w:ascii="Calibri" w:eastAsia="宋体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2023-12-21T08:20:00Z</dcterms:created>
  <dc:creator>你算哪块小曲奇</dc:creator>
  <cp:lastModifiedBy>你算哪块小曲奇</cp:lastModifiedBy>
  <dcterms:modified xsi:type="dcterms:W3CDTF">2023-12-21T08:20:44Z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8A2E681693514070BD7FE6AE65C8E7BE_11</vt:lpwstr>
  </property>
</Properties>
</file>