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bCs/>
          <w:sz w:val="10"/>
          <w:szCs w:val="10"/>
        </w:rPr>
      </w:pPr>
      <w:r>
        <w:rPr>
          <w:rFonts w:hint="eastAsia" w:ascii="宋体" w:hAnsi="宋体"/>
          <w:b/>
          <w:bCs/>
          <w:sz w:val="36"/>
          <w:szCs w:val="36"/>
        </w:rPr>
        <w:t>青秀区残疾人联合会编外聘用人员招聘报名登记表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10"/>
          <w:szCs w:val="10"/>
        </w:rPr>
      </w:pPr>
    </w:p>
    <w:tbl>
      <w:tblPr>
        <w:tblStyle w:val="5"/>
        <w:tblW w:w="9324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80"/>
        <w:gridCol w:w="90"/>
        <w:gridCol w:w="660"/>
        <w:gridCol w:w="195"/>
        <w:gridCol w:w="136"/>
        <w:gridCol w:w="868"/>
        <w:gridCol w:w="151"/>
        <w:gridCol w:w="707"/>
        <w:gridCol w:w="887"/>
        <w:gridCol w:w="155"/>
        <w:gridCol w:w="554"/>
        <w:gridCol w:w="711"/>
        <w:gridCol w:w="181"/>
        <w:gridCol w:w="162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 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所在地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残疾人证号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58" w:hRule="atLeast"/>
        </w:trPr>
        <w:tc>
          <w:tcPr>
            <w:tcW w:w="10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受教育情况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学历（学位）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41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3" w:hRule="atLeast"/>
        </w:trPr>
        <w:tc>
          <w:tcPr>
            <w:tcW w:w="10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等级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现住址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︵从高中开始填写︶</w:t>
            </w:r>
          </w:p>
          <w:p>
            <w:pPr>
              <w:spacing w:line="300" w:lineRule="exact"/>
              <w:ind w:left="113" w:leftChars="54" w:firstLine="440" w:firstLineChars="2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主要简历</w:t>
            </w:r>
          </w:p>
        </w:tc>
        <w:tc>
          <w:tcPr>
            <w:tcW w:w="83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83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是否服从安排</w:t>
            </w:r>
          </w:p>
        </w:tc>
        <w:tc>
          <w:tcPr>
            <w:tcW w:w="83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资格审核</w:t>
            </w:r>
          </w:p>
        </w:tc>
        <w:tc>
          <w:tcPr>
            <w:tcW w:w="83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2024年   月   日</w:t>
      </w:r>
    </w:p>
    <w:p>
      <w:pPr>
        <w:spacing w:line="300" w:lineRule="exact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ind w:firstLine="420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残疾人亲属报名除了在“身份证号”一栏填上本人身份证号外，还需要在“残疾人证”一栏填上亲属的残疾证号，残疾人报名只需在“残疾人证号”一栏填上残疾人证号。</w:t>
      </w:r>
    </w:p>
    <w:p>
      <w:pPr>
        <w:numPr>
          <w:ilvl w:val="0"/>
          <w:numId w:val="1"/>
        </w:numPr>
        <w:spacing w:line="300" w:lineRule="exact"/>
        <w:ind w:firstLine="420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此表除审核栏的内容外，其余由报考者填写，打印一式1份。</w:t>
      </w:r>
    </w:p>
    <w:p>
      <w:pPr>
        <w:spacing w:line="300" w:lineRule="exact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应聘者应对自己所填报资料的真实性负责，凡有弄虚作假者，取消聘用资格；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青秀区残疾人联合会基层残疾人专职委员招聘报名登记表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5"/>
        <w:tblW w:w="9324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81"/>
        <w:gridCol w:w="137"/>
        <w:gridCol w:w="206"/>
        <w:gridCol w:w="497"/>
        <w:gridCol w:w="147"/>
        <w:gridCol w:w="167"/>
        <w:gridCol w:w="868"/>
        <w:gridCol w:w="78"/>
        <w:gridCol w:w="163"/>
        <w:gridCol w:w="617"/>
        <w:gridCol w:w="887"/>
        <w:gridCol w:w="155"/>
        <w:gridCol w:w="651"/>
        <w:gridCol w:w="78"/>
        <w:gridCol w:w="536"/>
        <w:gridCol w:w="181"/>
        <w:gridCol w:w="162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所在地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</w:t>
            </w:r>
          </w:p>
        </w:tc>
        <w:tc>
          <w:tcPr>
            <w:tcW w:w="66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残疾人证号</w:t>
            </w:r>
          </w:p>
        </w:tc>
        <w:tc>
          <w:tcPr>
            <w:tcW w:w="66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13" w:hRule="atLeast"/>
        </w:trPr>
        <w:tc>
          <w:tcPr>
            <w:tcW w:w="10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受教育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学历（学位）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42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43" w:hRule="atLeast"/>
        </w:trPr>
        <w:tc>
          <w:tcPr>
            <w:tcW w:w="10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等级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已取得的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职业资格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现住址</w:t>
            </w:r>
          </w:p>
        </w:tc>
        <w:tc>
          <w:tcPr>
            <w:tcW w:w="50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︵从高中开始填写︶</w:t>
            </w:r>
          </w:p>
          <w:p>
            <w:pPr>
              <w:spacing w:line="300" w:lineRule="exact"/>
              <w:ind w:left="113" w:leftChars="54"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主要简历</w:t>
            </w:r>
          </w:p>
        </w:tc>
        <w:tc>
          <w:tcPr>
            <w:tcW w:w="82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是否服从安排</w:t>
            </w:r>
          </w:p>
        </w:tc>
        <w:tc>
          <w:tcPr>
            <w:tcW w:w="82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审核</w:t>
            </w:r>
          </w:p>
        </w:tc>
        <w:tc>
          <w:tcPr>
            <w:tcW w:w="82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2024年   月   日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756"/>
        <w:gridCol w:w="3619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注：1．应聘者应对自己所填报资料的真实性负责，凡有弄虚作假者，取消聘用资格；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00" w:firstLineChars="200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</w:rPr>
              <w:t>．残疾人亲属报名除了在“身份证号”一栏填上本人身份证号外，还需要在“残疾人证”一栏填上亲属的残疾证号，残疾人报名只需在“残疾人证号”一栏填上残疾人证号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;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00" w:firstLineChars="200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0"/>
                <w:szCs w:val="20"/>
              </w:rPr>
              <w:t>．此表除审核栏的内容外，其余由报考者填写，打印一式1份。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青秀区残疾人联合会招聘岗位和人数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工作地址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青秀区残联编外聘用人员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青秀区残联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青秀区新竹街道残联基层残疾人专职委员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民族大道中段社区残协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青秀区建政街道残联基层残疾人专职委员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广园社区残协残协</w:t>
            </w: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长堽路社区残协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青秀区中山街道残联基层残疾人专职委员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新兴苑社区残协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青秀区南阳镇残联基层残疾人专职委员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南阳镇残联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>
      <w:pPr>
        <w:spacing w:line="460" w:lineRule="exact"/>
        <w:ind w:right="64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亲属关系声明书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残疾人：×××，男/女，××××年××月××日出生，户籍地：××市××路/街/镇/××号/村，现住××市××路/街/镇××号村，身份证号码：××××××××××××××××××。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声明人：×××，男/女，××××年××月××日出生，户籍地：××市××路/街/镇/××号/村，现住××市××路/街/镇××号村，身份证号码：××××××××××××××××××。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我声明：残疾人×××系本人的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配偶、父母、子女。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本人保证上述声明真实，如有不实，愿承但一切法律责任。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0" w:firstLineChars="18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声明人：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0" w:firstLineChars="18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××××年××月××日</w:t>
      </w:r>
    </w:p>
    <w:p>
      <w:pPr>
        <w:shd w:val="clear" w:color="auto" w:fill="FFFFFF"/>
        <w:wordWrap w:val="0"/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pPr>
        <w:spacing w:line="300" w:lineRule="exact"/>
        <w:rPr>
          <w:rFonts w:hint="eastAsia" w:ascii="仿宋" w:hAnsi="仿宋" w:eastAsia="仿宋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134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E86EA"/>
    <w:multiLevelType w:val="singleLevel"/>
    <w:tmpl w:val="ED5E86E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DRiMjU2MDY1ODUxMjAxMmE4ZmU2MmYxNWEyY2QifQ=="/>
    <w:docVar w:name="KSO_WPS_MARK_KEY" w:val="0e04bb17-5a4b-45a5-8fd6-b37891d19a3d"/>
  </w:docVars>
  <w:rsids>
    <w:rsidRoot w:val="4E377C68"/>
    <w:rsid w:val="4E3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2024-06-25T03:31:00Z</dcterms:created>
  <dc:creator>Administrator</dc:creator>
  <cp:lastModifiedBy>Administrator</cp:lastModifiedBy>
  <dcterms:modified xsi:type="dcterms:W3CDTF">2024-06-25T03:32:57Z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9B4A5CE83A6549FAA52F4E4E78437559_11</vt:lpwstr>
  </property>
</Properties>
</file>