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shd w:val="clear" w:color="auto" w:fill="FFFFFF"/>
        </w:rPr>
        <w:t>附件1：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  <w:lang w:val="en-US" w:eastAsia="zh-CN"/>
        </w:rPr>
        <w:t>江西狗牯脑茶业集团有限公司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招聘岗位及任职要求</w:t>
      </w:r>
      <w:bookmarkEnd w:id="0"/>
    </w:p>
    <w:tbl>
      <w:tblPr>
        <w:tblStyle w:val="2"/>
        <w:tblW w:w="996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013"/>
        <w:gridCol w:w="6254"/>
        <w:gridCol w:w="738"/>
        <w:gridCol w:w="1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2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主要条件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5" w:hRule="atLeast"/>
          <w:jc w:val="center"/>
        </w:trPr>
        <w:tc>
          <w:tcPr>
            <w:tcW w:w="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01-品牌策划及运营岗</w:t>
            </w:r>
          </w:p>
        </w:tc>
        <w:tc>
          <w:tcPr>
            <w:tcW w:w="62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1、学历专业要求：本科及以上学历；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2、年龄要求：35周岁及以下；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3、能力要求：拥有茶叶从业经验，熟悉销售管理，能带领销售团队，能依据公司发展战略，组织制定公司营销战略规划；能预估公司产品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的市场需求，制定相应的营销策略，制定销售部门年度以及季、月度销售计划和收款计划，能根据计划制定相应的实施方案，将公司营销口各项目标和计划落实执行;能科学制定年度和月度费用预算，编写月度销售费用执行报告。优秀人才可以适当放宽条件。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3500元/月+绩效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销售人员A岗</w:t>
            </w:r>
          </w:p>
        </w:tc>
        <w:tc>
          <w:tcPr>
            <w:tcW w:w="62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、学历专业要求：本科及以上学历；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2、年龄要求：35周岁及以下；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3、能力要求：具有企业品牌策划及运营经验，依据公司发展战略为企业品牌策划、品牌运营及执行做出中长期规划，有茶叶销售经验优先考虑。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3000元/月+绩效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销售人员B岗</w:t>
            </w:r>
          </w:p>
        </w:tc>
        <w:tc>
          <w:tcPr>
            <w:tcW w:w="62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、学历专业要求：本科及以上学历，优秀人才可以适当放宽条件至大专以上；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2、年龄要求：18-35周岁（男女不限）；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3、能力要求：具有良好的沟通能力，执行力强，有良好的团队合作意识，对茶叶销售行业有兴趣，负责县外市场，茶叶包装等工作，有一定的抗压能力，服从公司工作安排，有茶叶销售经验优先考虑。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3000元/月+绩效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生产厂长</w:t>
            </w:r>
          </w:p>
        </w:tc>
        <w:tc>
          <w:tcPr>
            <w:tcW w:w="62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学历专业要求：大专及以上学历；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2、年龄要求：45周岁及以下；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3、能力要求：具有茶叶企业生产管理经验，懂狗牯脑绿茶、红茶等茶叶加工技术，能够操作茶叶加工、包装生产线。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4500元/月+绩效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adjustRightInd w:val="0"/>
        <w:spacing w:line="520" w:lineRule="exact"/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02CB3"/>
    <w:rsid w:val="5650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2024-07-19T09:49:00Z</dcterms:created>
  <dc:creator>4</dc:creator>
  <cp:lastModifiedBy>4</cp:lastModifiedBy>
  <dcterms:modified xsi:type="dcterms:W3CDTF">2024-07-19T09:49:30Z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