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10500">
      <w:pPr>
        <w:wordWrap w:val="0"/>
        <w:spacing w:line="560" w:lineRule="exact"/>
        <w:rPr>
          <w:rFonts w:hint="default" w:ascii="方正小标宋简体" w:hAnsi="方正小标宋简体" w:eastAsia="仿宋_GB2312" w:cs="方正小标宋简体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附件1：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202</w:t>
      </w:r>
      <w:r>
        <w:rPr>
          <w:rFonts w:hint="eastAsia" w:ascii="仿宋_GB2312" w:hAnsi="仿宋_GB2312" w:cs="仿宋_GB2312"/>
          <w:kern w:val="0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年吉安市吉州区保育院招聘岗位及任职要求</w:t>
      </w:r>
      <w:bookmarkStart w:id="0" w:name="_GoBack"/>
      <w:bookmarkEnd w:id="0"/>
    </w:p>
    <w:tbl>
      <w:tblPr>
        <w:tblStyle w:val="3"/>
        <w:tblW w:w="10417" w:type="dxa"/>
        <w:tblInd w:w="-1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53"/>
        <w:gridCol w:w="1713"/>
        <w:gridCol w:w="849"/>
        <w:gridCol w:w="1000"/>
        <w:gridCol w:w="918"/>
        <w:gridCol w:w="891"/>
        <w:gridCol w:w="2853"/>
      </w:tblGrid>
      <w:tr w14:paraId="09E4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D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3C24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D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5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8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2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3A9B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85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C50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任职要求及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优先条件</w:t>
            </w:r>
          </w:p>
        </w:tc>
      </w:tr>
      <w:tr w14:paraId="5F10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D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5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吉安市吉州区保育院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B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01-临聘教师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B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2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C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F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1.取得幼儿园教师及以上教师资格证书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2.具备良好的职业道德观，有师德、有爱心。</w:t>
            </w:r>
          </w:p>
        </w:tc>
      </w:tr>
      <w:tr w14:paraId="4B14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3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5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吉安市吉州区保育院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02-保育员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5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9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9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6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1.取得国家认证的保育员资格证书。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2．责任心强、勤劳能干、善于沟通，具备良好的职业道德观，有师德、有爱心。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3．配合班级老师做好保洁和保育工作。</w:t>
            </w:r>
          </w:p>
        </w:tc>
      </w:tr>
      <w:tr w14:paraId="6CD9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C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51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1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9EB5C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2025-02-17T02:05:21Z</dcterms:created>
  <dc:creator>75408</dc:creator>
  <cp:lastModifiedBy>微信用户</cp:lastModifiedBy>
  <dcterms:modified xsi:type="dcterms:W3CDTF">2025-02-17T02:05:53Z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eyJoZGlkIjoiMzEwNTM5NzYwMDRjMzkwZTVkZjY2ODkwMGIxNGU0OTUiLCJ1c2VySWQiOiIxNTk5NjY1MDU0In0=</vt:lpwstr>
  </property>
  <property fmtid="{D5CDD505-2E9C-101B-9397-08002B2CF9AE}" pid="4" name="ICV">
    <vt:lpwstr>F9AD2E1AD3C84B6A825A1A595676E224_13</vt:lpwstr>
  </property>
</Properties>
</file>