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E0B15">
      <w:pPr>
        <w:widowControl/>
        <w:adjustRightInd w:val="0"/>
        <w:snapToGrid w:val="0"/>
        <w:spacing w:line="52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附件1：</w:t>
      </w:r>
    </w:p>
    <w:p w14:paraId="4495AF68">
      <w:pPr>
        <w:spacing w:line="520" w:lineRule="exact"/>
        <w:ind w:firstLine="0" w:firstLineChars="0"/>
        <w:jc w:val="center"/>
        <w:rPr>
          <w:rFonts w:hint="eastAsia" w:cs="仿宋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cs="仿宋"/>
          <w:b/>
          <w:bCs/>
          <w:color w:val="000000"/>
          <w:kern w:val="0"/>
          <w:sz w:val="36"/>
          <w:szCs w:val="36"/>
          <w:lang w:bidi="ar"/>
        </w:rPr>
        <w:t>2025年泰和县委党校后勤服务人员招聘岗位及任职要求</w:t>
      </w:r>
      <w:bookmarkEnd w:id="0"/>
    </w:p>
    <w:tbl>
      <w:tblPr>
        <w:tblStyle w:val="8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65"/>
        <w:gridCol w:w="771"/>
        <w:gridCol w:w="1444"/>
        <w:gridCol w:w="6536"/>
      </w:tblGrid>
      <w:tr w14:paraId="7EB6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30EDCCF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D038FC6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CC03B65">
            <w:pPr>
              <w:widowControl/>
              <w:spacing w:line="520" w:lineRule="exact"/>
              <w:ind w:firstLine="0" w:firstLineChars="0"/>
              <w:textAlignment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E2BE21C">
            <w:pPr>
              <w:widowControl/>
              <w:spacing w:line="520" w:lineRule="exact"/>
              <w:ind w:firstLine="0" w:firstLineChars="0"/>
              <w:textAlignment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年薪资待遇（含社保）</w:t>
            </w:r>
          </w:p>
        </w:tc>
        <w:tc>
          <w:tcPr>
            <w:tcW w:w="3044" w:type="pct"/>
            <w:shd w:val="clear" w:color="auto" w:fill="auto"/>
            <w:vAlign w:val="center"/>
          </w:tcPr>
          <w:p w14:paraId="14FB37BC">
            <w:pPr>
              <w:widowControl/>
              <w:spacing w:line="520" w:lineRule="exact"/>
              <w:ind w:firstLine="422"/>
              <w:jc w:val="center"/>
              <w:textAlignment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岗位要求</w:t>
            </w:r>
          </w:p>
        </w:tc>
      </w:tr>
      <w:tr w14:paraId="4722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74625262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物</w:t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业</w:t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F20C5E0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物业经理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0286CE0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67C3E83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5万左右</w:t>
            </w:r>
          </w:p>
        </w:tc>
        <w:tc>
          <w:tcPr>
            <w:tcW w:w="3044" w:type="pct"/>
            <w:shd w:val="clear" w:color="auto" w:fill="auto"/>
            <w:vAlign w:val="center"/>
          </w:tcPr>
          <w:p w14:paraId="1120A3C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（1</w:t>
            </w:r>
            <w:r>
              <w:rPr>
                <w:rFonts w:hint="eastAsia" w:cs="仿宋"/>
                <w:kern w:val="0"/>
                <w:sz w:val="21"/>
                <w:szCs w:val="21"/>
              </w:rPr>
              <w:t>）年龄在55岁以下，男女不限。</w:t>
            </w:r>
            <w:r>
              <w:rPr>
                <w:rFonts w:hint="eastAsia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仿宋"/>
                <w:kern w:val="0"/>
                <w:sz w:val="21"/>
                <w:szCs w:val="21"/>
              </w:rPr>
              <w:t>（2）大专及以上学历，物业管理相关专业优先。</w:t>
            </w:r>
            <w:r>
              <w:rPr>
                <w:rFonts w:hint="eastAsia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仿宋"/>
                <w:kern w:val="0"/>
                <w:sz w:val="21"/>
                <w:szCs w:val="21"/>
              </w:rPr>
              <w:t>（3）具有3年以上物业管理工作经验，有酒店或大型企事业单位物业管理经验者优先。</w:t>
            </w:r>
            <w:r>
              <w:rPr>
                <w:rFonts w:hint="eastAsia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仿宋"/>
                <w:kern w:val="0"/>
                <w:sz w:val="21"/>
                <w:szCs w:val="21"/>
              </w:rPr>
              <w:t>（4）熟悉物业管理相关法律法规和政策，具备较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强的组织协调能力、沟通能力和团队管理能力。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（5）具备良好的服务意识、责任心和应急处理能力</w:t>
            </w:r>
          </w:p>
        </w:tc>
      </w:tr>
      <w:tr w14:paraId="7F52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60445C69">
            <w:pPr>
              <w:spacing w:line="520" w:lineRule="exact"/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05633F24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水电工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2C9B6D0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D06AC54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4.5万左右</w:t>
            </w:r>
          </w:p>
        </w:tc>
        <w:tc>
          <w:tcPr>
            <w:tcW w:w="3044" w:type="pct"/>
            <w:shd w:val="clear" w:color="auto" w:fill="auto"/>
            <w:vAlign w:val="center"/>
          </w:tcPr>
          <w:p w14:paraId="0D2CA7D1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（1）年龄在55岁以下，建议男性。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（2） 持有有效的电工操作证。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（3）中专及以上学历，电气相关专业。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（4）具有3年以上电工工作经验，熟悉电气设备的安装、调试、维修和保养技术。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（5）具备良好的安全意识和责任心，能够独立完成电气设备的维修工作。</w:t>
            </w:r>
          </w:p>
        </w:tc>
      </w:tr>
      <w:tr w14:paraId="39D9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52668E90">
            <w:pPr>
              <w:spacing w:line="520" w:lineRule="exact"/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7C6B502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会务人员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C64CFC7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AF18B5E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4.2万左右</w:t>
            </w:r>
          </w:p>
        </w:tc>
        <w:tc>
          <w:tcPr>
            <w:tcW w:w="3044" w:type="pct"/>
            <w:shd w:val="clear" w:color="auto" w:fill="auto"/>
            <w:vAlign w:val="center"/>
          </w:tcPr>
          <w:p w14:paraId="01FD8F78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（1）年龄在38岁以下，建议女性。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（2）高中及以上学历，有相关财务工作经验。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（3）形象气质良好，具有较强的服务意识和沟通能力。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（4）具备一定的电脑操作能力，能够熟练使用办公软件。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（5）有会务服务工作经验者优先。</w:t>
            </w:r>
          </w:p>
        </w:tc>
      </w:tr>
      <w:tr w14:paraId="2D46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74FEE8EF">
            <w:pPr>
              <w:spacing w:line="520" w:lineRule="exact"/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2D29EA0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安保员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C0CFF7D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3人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4B57FFF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2.5万左右</w:t>
            </w:r>
          </w:p>
        </w:tc>
        <w:tc>
          <w:tcPr>
            <w:tcW w:w="3044" w:type="pct"/>
            <w:shd w:val="clear" w:color="auto" w:fill="auto"/>
            <w:vAlign w:val="center"/>
          </w:tcPr>
          <w:p w14:paraId="63BCDEE4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（1）年龄在60以下，建议男性。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（2）初中及以上学历。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（3）身体健康，品行良好，无违法犯罪记录。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（4）具有较强的责任心和安全意识，具备一定的应急处理能力。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（5）两班倒，退伍军人优先。</w:t>
            </w:r>
          </w:p>
        </w:tc>
      </w:tr>
      <w:tr w14:paraId="5794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48400D74">
            <w:pPr>
              <w:spacing w:line="520" w:lineRule="exact"/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1E1569C6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物业保洁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2108AF9C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6ED9A34E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3万左右</w:t>
            </w:r>
          </w:p>
        </w:tc>
        <w:tc>
          <w:tcPr>
            <w:tcW w:w="3044" w:type="pct"/>
            <w:vMerge w:val="restart"/>
            <w:shd w:val="clear" w:color="auto" w:fill="auto"/>
            <w:vAlign w:val="center"/>
          </w:tcPr>
          <w:p w14:paraId="071C728F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（1）年龄在55以下，男女不限。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（2）学历不限。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（3）身体健康，吃苦耐劳，具有良好的卫生习惯。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（4）有保洁工作经验者优先。</w:t>
            </w:r>
          </w:p>
        </w:tc>
      </w:tr>
      <w:tr w14:paraId="7ECD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3CDABE94">
            <w:pPr>
              <w:spacing w:line="520" w:lineRule="exact"/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03D8522A">
            <w:pPr>
              <w:spacing w:line="520" w:lineRule="exact"/>
              <w:ind w:firstLine="420"/>
              <w:jc w:val="center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 w14:paraId="29836A12">
            <w:pPr>
              <w:spacing w:line="520" w:lineRule="exact"/>
              <w:ind w:firstLine="420"/>
              <w:jc w:val="center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vMerge w:val="continue"/>
            <w:shd w:val="clear" w:color="auto" w:fill="auto"/>
            <w:vAlign w:val="center"/>
          </w:tcPr>
          <w:p w14:paraId="797A803B">
            <w:pPr>
              <w:spacing w:line="520" w:lineRule="exact"/>
              <w:ind w:firstLine="420"/>
              <w:jc w:val="center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  <w:tc>
          <w:tcPr>
            <w:tcW w:w="3044" w:type="pct"/>
            <w:vMerge w:val="continue"/>
            <w:shd w:val="clear" w:color="auto" w:fill="auto"/>
            <w:vAlign w:val="center"/>
          </w:tcPr>
          <w:p w14:paraId="3D8A5314">
            <w:pPr>
              <w:spacing w:line="240" w:lineRule="auto"/>
              <w:ind w:firstLine="420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</w:tr>
      <w:tr w14:paraId="35AD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14:paraId="2767F80D">
            <w:pPr>
              <w:widowControl/>
              <w:spacing w:line="520" w:lineRule="exact"/>
              <w:ind w:firstLine="422"/>
              <w:jc w:val="center"/>
              <w:textAlignment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客</w:t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房</w:t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8058B47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主管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14036D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4A68C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4万左右</w:t>
            </w:r>
          </w:p>
        </w:tc>
        <w:tc>
          <w:tcPr>
            <w:tcW w:w="3044" w:type="pct"/>
            <w:shd w:val="clear" w:color="auto" w:fill="auto"/>
            <w:vAlign w:val="center"/>
          </w:tcPr>
          <w:p w14:paraId="4CC6DD01"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  <w:t>（1）年龄在40岁以下，建议女性。</w:t>
            </w:r>
          </w:p>
          <w:p w14:paraId="255A9A17"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  <w:t>（2）高中及以上学历。</w:t>
            </w:r>
          </w:p>
          <w:p w14:paraId="5262E14A"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  <w:t>（3）具有3年以上酒店前台工作经验，有前台领班管理经验者优先。</w:t>
            </w:r>
          </w:p>
          <w:p w14:paraId="1421F8AC"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  <w:t>（4）形象气质良好，具备较强的沟通能力、应变能力和服务意识。</w:t>
            </w:r>
          </w:p>
          <w:p w14:paraId="063A8AD1"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bidi="ar"/>
              </w:rPr>
              <w:t>（5）熟练使用酒店前台管理系统，具备一定的英语听说读写能力。</w:t>
            </w:r>
          </w:p>
        </w:tc>
      </w:tr>
      <w:tr w14:paraId="467F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7FD773F3">
            <w:pPr>
              <w:spacing w:line="520" w:lineRule="exact"/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8BB1768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前台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43DAB1B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D398CE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3.5万左右</w:t>
            </w:r>
          </w:p>
        </w:tc>
        <w:tc>
          <w:tcPr>
            <w:tcW w:w="3044" w:type="pct"/>
            <w:shd w:val="clear" w:color="auto" w:fill="auto"/>
            <w:vAlign w:val="center"/>
          </w:tcPr>
          <w:p w14:paraId="774B5707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（1）年龄在40岁以下，建议女性。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（2）高中及以上学历。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（3）形象气质良好，具备较强的沟通能力和服务意识。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（4）有客服工作经验者优先,两班倒。</w:t>
            </w:r>
          </w:p>
        </w:tc>
      </w:tr>
      <w:tr w14:paraId="6EDC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00B2BE62">
            <w:pPr>
              <w:spacing w:line="520" w:lineRule="exact"/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7F001028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客房保洁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7E30B947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2人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6D0D91D8"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2.5万左右</w:t>
            </w:r>
          </w:p>
        </w:tc>
        <w:tc>
          <w:tcPr>
            <w:tcW w:w="3044" w:type="pct"/>
            <w:vMerge w:val="restart"/>
            <w:shd w:val="clear" w:color="auto" w:fill="auto"/>
            <w:vAlign w:val="center"/>
          </w:tcPr>
          <w:p w14:paraId="5F429563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（1）年龄在55岁以下，建议女性。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（2）学历不限。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（3）身体健康，吃苦耐劳，有较强的责任心。</w:t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1"/>
                <w:szCs w:val="21"/>
                <w:lang w:bidi="ar"/>
              </w:rPr>
              <w:t>（4）有客房保洁工作经验者优先。</w:t>
            </w:r>
          </w:p>
        </w:tc>
      </w:tr>
      <w:tr w14:paraId="702D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4" w:type="pct"/>
            <w:vMerge w:val="continue"/>
            <w:shd w:val="clear" w:color="auto" w:fill="auto"/>
            <w:vAlign w:val="center"/>
          </w:tcPr>
          <w:p w14:paraId="339365AD">
            <w:pPr>
              <w:ind w:firstLine="422"/>
              <w:jc w:val="center"/>
              <w:rPr>
                <w:rFonts w:hint="eastAsia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5CEF9D94">
            <w:pPr>
              <w:ind w:firstLine="420"/>
              <w:jc w:val="center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 w14:paraId="0BA0F6B8">
            <w:pPr>
              <w:ind w:firstLine="420"/>
              <w:jc w:val="center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  <w:tc>
          <w:tcPr>
            <w:tcW w:w="681" w:type="pct"/>
            <w:vMerge w:val="continue"/>
            <w:shd w:val="clear" w:color="auto" w:fill="auto"/>
            <w:vAlign w:val="center"/>
          </w:tcPr>
          <w:p w14:paraId="61721661">
            <w:pPr>
              <w:ind w:firstLine="420"/>
              <w:jc w:val="center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  <w:tc>
          <w:tcPr>
            <w:tcW w:w="3044" w:type="pct"/>
            <w:vMerge w:val="continue"/>
            <w:shd w:val="clear" w:color="auto" w:fill="auto"/>
            <w:vAlign w:val="center"/>
          </w:tcPr>
          <w:p w14:paraId="1A87264B">
            <w:pPr>
              <w:ind w:firstLine="420"/>
              <w:rPr>
                <w:rFonts w:hint="eastAsia" w:cs="仿宋"/>
                <w:color w:val="000000"/>
                <w:sz w:val="21"/>
                <w:szCs w:val="21"/>
              </w:rPr>
            </w:pPr>
          </w:p>
        </w:tc>
      </w:tr>
    </w:tbl>
    <w:p w14:paraId="0EB39FFB">
      <w:pPr>
        <w:pStyle w:val="2"/>
        <w:ind w:firstLine="0" w:firstLineChars="0"/>
        <w:sectPr>
          <w:headerReference r:id="rId5" w:type="default"/>
          <w:footerReference r:id="rId6" w:type="default"/>
          <w:pgSz w:w="11906" w:h="16838"/>
          <w:pgMar w:top="1440" w:right="1417" w:bottom="1440" w:left="1417" w:header="851" w:footer="992" w:gutter="0"/>
          <w:cols w:space="425" w:num="1"/>
          <w:docGrid w:type="lines" w:linePitch="435" w:charSpace="0"/>
        </w:sectPr>
      </w:pPr>
    </w:p>
    <w:p w14:paraId="16234BB3">
      <w:pPr>
        <w:pStyle w:val="2"/>
        <w:spacing w:line="240" w:lineRule="auto"/>
        <w:ind w:firstLine="0" w:firstLineChars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8861718-A3F5-43BE-AC4C-168AE23CC3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35F9896-F014-4D5E-8F7B-73161B645F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0B23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B2CA8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5D1A"/>
    <w:rsid w:val="000C509A"/>
    <w:rsid w:val="000F78EB"/>
    <w:rsid w:val="001F518C"/>
    <w:rsid w:val="002032D3"/>
    <w:rsid w:val="00211B0B"/>
    <w:rsid w:val="002305CC"/>
    <w:rsid w:val="00371209"/>
    <w:rsid w:val="003E53AA"/>
    <w:rsid w:val="003F1B55"/>
    <w:rsid w:val="00406088"/>
    <w:rsid w:val="004C49E1"/>
    <w:rsid w:val="00510017"/>
    <w:rsid w:val="00516819"/>
    <w:rsid w:val="00551991"/>
    <w:rsid w:val="0058185F"/>
    <w:rsid w:val="00584AFE"/>
    <w:rsid w:val="006073E9"/>
    <w:rsid w:val="00635617"/>
    <w:rsid w:val="006F74FA"/>
    <w:rsid w:val="0073081C"/>
    <w:rsid w:val="0076125A"/>
    <w:rsid w:val="00775970"/>
    <w:rsid w:val="007977DD"/>
    <w:rsid w:val="007F4F8A"/>
    <w:rsid w:val="0080496B"/>
    <w:rsid w:val="00877F5F"/>
    <w:rsid w:val="008E4EF8"/>
    <w:rsid w:val="009001B4"/>
    <w:rsid w:val="0091362F"/>
    <w:rsid w:val="00983524"/>
    <w:rsid w:val="00A04618"/>
    <w:rsid w:val="00A1397C"/>
    <w:rsid w:val="00AC772B"/>
    <w:rsid w:val="00AE2110"/>
    <w:rsid w:val="00B45466"/>
    <w:rsid w:val="00B742A7"/>
    <w:rsid w:val="00B81CFA"/>
    <w:rsid w:val="00D2385A"/>
    <w:rsid w:val="00DC4625"/>
    <w:rsid w:val="00E02F5C"/>
    <w:rsid w:val="00E374EF"/>
    <w:rsid w:val="00E40592"/>
    <w:rsid w:val="00EB57EF"/>
    <w:rsid w:val="00ED10C4"/>
    <w:rsid w:val="00F00B52"/>
    <w:rsid w:val="00F36ACD"/>
    <w:rsid w:val="00F7168F"/>
    <w:rsid w:val="00F83502"/>
    <w:rsid w:val="00F90AD8"/>
    <w:rsid w:val="038A781F"/>
    <w:rsid w:val="0A7F1D17"/>
    <w:rsid w:val="0B53557D"/>
    <w:rsid w:val="0B94510B"/>
    <w:rsid w:val="0F4F0F1C"/>
    <w:rsid w:val="19F116AE"/>
    <w:rsid w:val="1CCB4962"/>
    <w:rsid w:val="1D2C33A6"/>
    <w:rsid w:val="213369EB"/>
    <w:rsid w:val="36B87FCE"/>
    <w:rsid w:val="4BB10F04"/>
    <w:rsid w:val="4BED1CE4"/>
    <w:rsid w:val="53DF3AC7"/>
    <w:rsid w:val="621D7F44"/>
    <w:rsid w:val="63892462"/>
    <w:rsid w:val="6CE04F85"/>
    <w:rsid w:val="711715F3"/>
    <w:rsid w:val="720E5A2E"/>
    <w:rsid w:val="760564E9"/>
    <w:rsid w:val="76131B07"/>
    <w:rsid w:val="7B7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outlineLvl w:val="2"/>
    </w:pPr>
    <w:rPr>
      <w:rFonts w:eastAsia="楷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/>
    </w:p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9"/>
    <w:link w:val="6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2457</Words>
  <Characters>2541</Characters>
  <Lines>23</Lines>
  <Paragraphs>6</Paragraphs>
  <TotalTime>2</TotalTime>
  <ScaleCrop>false</ScaleCrop>
  <LinksUpToDate>false</LinksUpToDate>
  <CharactersWithSpaces>2593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2025-03-07T00:45:00Z</dcterms:created>
  <dc:creator>Former self</dc:creator>
  <cp:lastModifiedBy>喜洋洋</cp:lastModifiedBy>
  <cp:lastPrinted>2025-02-12T07:53:00Z</cp:lastPrinted>
  <dcterms:modified xsi:type="dcterms:W3CDTF">2025-03-07T09:10:46Z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A705E089AA3940DA9711688711AB7A4E_13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