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34AFB">
      <w:pPr>
        <w:widowControl/>
        <w:spacing w:line="460" w:lineRule="exact"/>
        <w:ind w:left="-130" w:leftChars="-135" w:hanging="153" w:hangingChars="64"/>
        <w:jc w:val="left"/>
        <w:rPr>
          <w:rFonts w:hint="default" w:ascii="黑体" w:hAnsi="黑体" w:eastAsia="黑体" w:cs="黑体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附件3：</w:t>
      </w:r>
    </w:p>
    <w:p w14:paraId="2F28FA20">
      <w:pPr>
        <w:widowControl/>
        <w:spacing w:line="460" w:lineRule="exact"/>
        <w:ind w:left="-53" w:leftChars="-135" w:hanging="230" w:hangingChars="64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三清山机场专职消</w:t>
      </w:r>
      <w:bookmarkStart w:id="0" w:name="_GoBack"/>
      <w:bookmarkEnd w:id="0"/>
      <w:r>
        <w:rPr>
          <w:rFonts w:hint="eastAsia" w:ascii="黑体" w:hAnsi="黑体" w:eastAsia="黑体" w:cs="黑体"/>
          <w:kern w:val="0"/>
          <w:sz w:val="36"/>
          <w:szCs w:val="36"/>
        </w:rPr>
        <w:t>防员招录体能测试项目及标准</w:t>
      </w:r>
    </w:p>
    <w:p w14:paraId="0B3BAEB3">
      <w:pPr>
        <w:widowControl/>
        <w:spacing w:line="460" w:lineRule="exact"/>
        <w:ind w:left="-53" w:leftChars="-135" w:hanging="230" w:hangingChars="64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</w:p>
    <w:tbl>
      <w:tblPr>
        <w:tblStyle w:val="2"/>
        <w:tblW w:w="99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800"/>
        <w:gridCol w:w="62"/>
        <w:gridCol w:w="660"/>
        <w:gridCol w:w="49"/>
        <w:gridCol w:w="674"/>
        <w:gridCol w:w="34"/>
        <w:gridCol w:w="689"/>
        <w:gridCol w:w="20"/>
        <w:gridCol w:w="703"/>
        <w:gridCol w:w="6"/>
        <w:gridCol w:w="709"/>
        <w:gridCol w:w="8"/>
        <w:gridCol w:w="700"/>
        <w:gridCol w:w="23"/>
        <w:gridCol w:w="686"/>
        <w:gridCol w:w="37"/>
        <w:gridCol w:w="672"/>
        <w:gridCol w:w="51"/>
        <w:gridCol w:w="883"/>
        <w:gridCol w:w="851"/>
      </w:tblGrid>
      <w:tr w14:paraId="77A62E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27" w:type="dxa"/>
            <w:noWrap w:val="0"/>
            <w:vAlign w:val="center"/>
          </w:tcPr>
          <w:p w14:paraId="02CE5338"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项目</w:t>
            </w:r>
          </w:p>
        </w:tc>
        <w:tc>
          <w:tcPr>
            <w:tcW w:w="7466" w:type="dxa"/>
            <w:gridSpan w:val="1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38057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体能测试成绩对应分值、测试办法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9D73E91">
            <w:pPr>
              <w:widowControl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备注</w:t>
            </w:r>
          </w:p>
        </w:tc>
      </w:tr>
      <w:tr w14:paraId="781E16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27" w:type="dxa"/>
            <w:vMerge w:val="restart"/>
            <w:noWrap w:val="0"/>
            <w:vAlign w:val="center"/>
          </w:tcPr>
          <w:p w14:paraId="4AA6A516"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1000米跑</w:t>
            </w:r>
          </w:p>
          <w:p w14:paraId="6EE182E8">
            <w:pPr>
              <w:adjustRightInd w:val="0"/>
              <w:snapToGrid w:val="0"/>
              <w:jc w:val="center"/>
              <w:rPr>
                <w:rFonts w:hint="eastAsia" w:eastAsia="黑体"/>
                <w:szCs w:val="21"/>
              </w:rPr>
            </w:pPr>
            <w:r>
              <w:rPr>
                <w:rFonts w:eastAsia="黑体"/>
                <w:szCs w:val="21"/>
              </w:rPr>
              <w:t>（分、秒）</w:t>
            </w:r>
          </w:p>
        </w:tc>
        <w:tc>
          <w:tcPr>
            <w:tcW w:w="86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7631E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4分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AAB05"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8分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40090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12分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87669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16分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3C898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20分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6E3CB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24分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72094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28分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2E9B4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32分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147B4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36分</w:t>
            </w: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E3AD8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2"/>
                <w:szCs w:val="22"/>
              </w:rPr>
            </w:pPr>
            <w:r>
              <w:rPr>
                <w:rFonts w:eastAsia="楷体_GB2312"/>
                <w:spacing w:val="-10"/>
                <w:kern w:val="0"/>
                <w:sz w:val="22"/>
                <w:szCs w:val="22"/>
              </w:rPr>
              <w:t>40分</w:t>
            </w:r>
          </w:p>
        </w:tc>
        <w:tc>
          <w:tcPr>
            <w:tcW w:w="851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8415DE7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 w14:paraId="1D7F24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27" w:type="dxa"/>
            <w:vMerge w:val="continue"/>
            <w:noWrap w:val="0"/>
            <w:vAlign w:val="center"/>
          </w:tcPr>
          <w:p w14:paraId="131FFFBB">
            <w:pPr>
              <w:adjustRightInd w:val="0"/>
              <w:snapToGrid w:val="0"/>
              <w:jc w:val="center"/>
              <w:rPr>
                <w:rFonts w:hint="eastAsia" w:eastAsia="黑体"/>
                <w:color w:val="FF0000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51A5F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4′25″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1EA7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4′20″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1BB5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4′15″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6DC00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4′10″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79A5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4′05″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02D10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4′00″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03865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3′55″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02F1E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3′50″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9DFF2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3′45″</w:t>
            </w: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C6BBA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3′40″</w:t>
            </w: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AF4A7F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14:paraId="7D5FB8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1627" w:type="dxa"/>
            <w:vMerge w:val="continue"/>
            <w:noWrap w:val="0"/>
            <w:vAlign w:val="center"/>
          </w:tcPr>
          <w:p w14:paraId="479D8263"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466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B2922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1.分组考核。</w:t>
            </w:r>
          </w:p>
          <w:p w14:paraId="50F4BA07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 w14:paraId="7238F895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3.考核以完成时间计算成绩。</w:t>
            </w: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28F5556">
            <w:pPr>
              <w:widowControl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 w14:paraId="3B8F11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27" w:type="dxa"/>
            <w:vMerge w:val="restart"/>
            <w:noWrap w:val="0"/>
            <w:vAlign w:val="center"/>
          </w:tcPr>
          <w:p w14:paraId="40F7E295">
            <w:pPr>
              <w:widowControl/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10米×4</w:t>
            </w:r>
          </w:p>
          <w:p w14:paraId="0407CB26">
            <w:pPr>
              <w:widowControl/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往返跑</w:t>
            </w:r>
          </w:p>
          <w:p w14:paraId="09C1CEAD">
            <w:pPr>
              <w:widowControl/>
              <w:adjustRightInd w:val="0"/>
              <w:snapToGrid w:val="0"/>
              <w:jc w:val="center"/>
              <w:rPr>
                <w:rFonts w:hint="eastAsia" w:eastAsia="黑体"/>
                <w:szCs w:val="21"/>
              </w:rPr>
            </w:pPr>
            <w:r>
              <w:rPr>
                <w:rFonts w:eastAsia="黑体"/>
                <w:szCs w:val="21"/>
              </w:rPr>
              <w:t>（秒）</w:t>
            </w:r>
          </w:p>
        </w:tc>
        <w:tc>
          <w:tcPr>
            <w:tcW w:w="800" w:type="dxa"/>
            <w:tcBorders>
              <w:right w:val="single" w:color="auto" w:sz="4" w:space="0"/>
            </w:tcBorders>
            <w:noWrap w:val="0"/>
            <w:vAlign w:val="center"/>
          </w:tcPr>
          <w:p w14:paraId="31005B01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2分</w:t>
            </w:r>
          </w:p>
        </w:tc>
        <w:tc>
          <w:tcPr>
            <w:tcW w:w="72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10B70"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4分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447EC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6分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3A963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8分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C8CA6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10分</w:t>
            </w:r>
          </w:p>
        </w:tc>
        <w:tc>
          <w:tcPr>
            <w:tcW w:w="72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06481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12分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E74F6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14分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70373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16分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028F8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18分</w:t>
            </w: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68107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2"/>
                <w:szCs w:val="22"/>
              </w:rPr>
            </w:pPr>
            <w:r>
              <w:rPr>
                <w:rFonts w:eastAsia="楷体_GB2312"/>
                <w:spacing w:val="-10"/>
                <w:kern w:val="0"/>
                <w:sz w:val="22"/>
                <w:szCs w:val="22"/>
              </w:rPr>
              <w:t>20分</w:t>
            </w:r>
          </w:p>
        </w:tc>
        <w:tc>
          <w:tcPr>
            <w:tcW w:w="851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C6E8B73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 w14:paraId="7B65EF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27" w:type="dxa"/>
            <w:vMerge w:val="continue"/>
            <w:noWrap w:val="0"/>
            <w:vAlign w:val="center"/>
          </w:tcPr>
          <w:p w14:paraId="2C2DA51C">
            <w:pPr>
              <w:adjustRightInd w:val="0"/>
              <w:snapToGrid w:val="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800" w:type="dxa"/>
            <w:tcBorders>
              <w:right w:val="single" w:color="auto" w:sz="4" w:space="0"/>
            </w:tcBorders>
            <w:noWrap w:val="0"/>
            <w:vAlign w:val="center"/>
          </w:tcPr>
          <w:p w14:paraId="1A849BAB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13″1</w:t>
            </w:r>
          </w:p>
        </w:tc>
        <w:tc>
          <w:tcPr>
            <w:tcW w:w="72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598AE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12″9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A3136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12″7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DB063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12″5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20190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12″3</w:t>
            </w:r>
          </w:p>
        </w:tc>
        <w:tc>
          <w:tcPr>
            <w:tcW w:w="72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FB8D2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12″1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423CF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11″9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3DE3A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11″7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92DC3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11″5</w:t>
            </w: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F6736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10″3</w:t>
            </w: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25F08DD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 w14:paraId="6D15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627" w:type="dxa"/>
            <w:vMerge w:val="continue"/>
            <w:noWrap w:val="0"/>
            <w:vAlign w:val="center"/>
          </w:tcPr>
          <w:p w14:paraId="44870B27">
            <w:pPr>
              <w:widowControl/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466" w:type="dxa"/>
            <w:gridSpan w:val="19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40806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1.单个或分组考核。</w:t>
            </w:r>
          </w:p>
          <w:p w14:paraId="633CDBA9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59FB5C2F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3.考核以完成时间计算成绩。</w:t>
            </w: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B208910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 w14:paraId="32167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27" w:type="dxa"/>
            <w:vMerge w:val="restart"/>
            <w:noWrap w:val="0"/>
            <w:vAlign w:val="center"/>
          </w:tcPr>
          <w:p w14:paraId="0BF2F6C0"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单杠引体向上（次/3分钟）</w:t>
            </w:r>
          </w:p>
        </w:tc>
        <w:tc>
          <w:tcPr>
            <w:tcW w:w="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AFC2D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2分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111FE"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4分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664C8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6分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14A7B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8分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EE0FE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10分</w:t>
            </w:r>
          </w:p>
        </w:tc>
        <w:tc>
          <w:tcPr>
            <w:tcW w:w="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B665D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12分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A355C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14分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E4ED1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16分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A05CC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18分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B102A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2"/>
                <w:szCs w:val="22"/>
              </w:rPr>
            </w:pPr>
            <w:r>
              <w:rPr>
                <w:rFonts w:eastAsia="楷体_GB2312"/>
                <w:spacing w:val="-10"/>
                <w:kern w:val="0"/>
                <w:sz w:val="22"/>
                <w:szCs w:val="22"/>
              </w:rPr>
              <w:t>20分</w:t>
            </w:r>
          </w:p>
        </w:tc>
        <w:tc>
          <w:tcPr>
            <w:tcW w:w="851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A40595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14:paraId="685E4D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27" w:type="dxa"/>
            <w:vMerge w:val="continue"/>
            <w:noWrap w:val="0"/>
            <w:vAlign w:val="center"/>
          </w:tcPr>
          <w:p w14:paraId="0412D618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D8286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16439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82889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3CB96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D4E93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B1818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7C33B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2F94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0E405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6D362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</w:t>
            </w: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70B9949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14:paraId="1FE767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1627" w:type="dxa"/>
            <w:vMerge w:val="continue"/>
            <w:noWrap w:val="0"/>
            <w:vAlign w:val="center"/>
          </w:tcPr>
          <w:p w14:paraId="001D5A9B"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466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5E4C8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1.单个或分组考核。</w:t>
            </w:r>
          </w:p>
          <w:p w14:paraId="733079E2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2.按照规定动作要领完成动作。引体时下颌高于杠面、身体不得借助振浪或摆动、悬垂时双肘关节伸直；脚触及地面或立柱，结束考核。 </w:t>
            </w:r>
          </w:p>
          <w:p w14:paraId="014E003A"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3.考核以完成次数计算成绩。</w:t>
            </w: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 w14:paraId="6CEBA302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 w14:paraId="51DF6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27" w:type="dxa"/>
            <w:vMerge w:val="restart"/>
            <w:noWrap w:val="0"/>
            <w:vAlign w:val="center"/>
          </w:tcPr>
          <w:p w14:paraId="75BA5A71">
            <w:pPr>
              <w:adjustRightInd w:val="0"/>
              <w:snapToGrid w:val="0"/>
              <w:jc w:val="center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纵跳摸高</w:t>
            </w:r>
          </w:p>
        </w:tc>
        <w:tc>
          <w:tcPr>
            <w:tcW w:w="7466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19DD8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测试</w:t>
            </w:r>
            <w:r>
              <w:rPr>
                <w:rFonts w:eastAsia="仿宋_GB2312"/>
                <w:szCs w:val="21"/>
              </w:rPr>
              <w:t>合格得分2</w:t>
            </w:r>
            <w:r>
              <w:rPr>
                <w:rFonts w:hint="eastAsia" w:eastAsia="仿宋_GB2312"/>
                <w:szCs w:val="21"/>
              </w:rPr>
              <w:t>0分</w:t>
            </w:r>
            <w:r>
              <w:rPr>
                <w:rFonts w:eastAsia="仿宋_GB2312"/>
                <w:szCs w:val="21"/>
              </w:rPr>
              <w:t>，不合格</w:t>
            </w:r>
            <w:r>
              <w:rPr>
                <w:rFonts w:hint="eastAsia" w:eastAsia="仿宋_GB2312"/>
                <w:szCs w:val="21"/>
              </w:rPr>
              <w:t>0分</w:t>
            </w:r>
            <w:r>
              <w:rPr>
                <w:rFonts w:eastAsia="仿宋_GB2312"/>
                <w:szCs w:val="21"/>
              </w:rPr>
              <w:t>。</w:t>
            </w:r>
          </w:p>
        </w:tc>
        <w:tc>
          <w:tcPr>
            <w:tcW w:w="851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 w14:paraId="31211ADD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 w14:paraId="31AD61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1627" w:type="dxa"/>
            <w:vMerge w:val="continue"/>
            <w:noWrap w:val="0"/>
            <w:vAlign w:val="center"/>
          </w:tcPr>
          <w:p w14:paraId="619AF3A4">
            <w:pPr>
              <w:widowControl/>
              <w:adjustRightInd w:val="0"/>
              <w:snapToGrid w:val="0"/>
              <w:jc w:val="center"/>
              <w:rPr>
                <w:rFonts w:hint="eastAsia" w:eastAsia="黑体"/>
                <w:szCs w:val="21"/>
              </w:rPr>
            </w:pPr>
          </w:p>
        </w:tc>
        <w:tc>
          <w:tcPr>
            <w:tcW w:w="7466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A8FAF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1.</w:t>
            </w:r>
            <w:r>
              <w:rPr>
                <w:rFonts w:eastAsia="仿宋_GB2312"/>
                <w:szCs w:val="21"/>
              </w:rPr>
              <w:t>高度</w:t>
            </w:r>
            <w:r>
              <w:rPr>
                <w:rFonts w:hint="eastAsia" w:eastAsia="仿宋_GB2312"/>
                <w:szCs w:val="21"/>
              </w:rPr>
              <w:t>≥265厘米。</w:t>
            </w:r>
          </w:p>
          <w:p w14:paraId="7105FBEF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2.</w:t>
            </w:r>
            <w:r>
              <w:rPr>
                <w:rFonts w:eastAsia="仿宋_GB2312"/>
                <w:szCs w:val="21"/>
              </w:rPr>
              <w:t>单个或分组考核。</w:t>
            </w:r>
          </w:p>
          <w:p w14:paraId="54C6A5D3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3.</w:t>
            </w:r>
            <w:r>
              <w:rPr>
                <w:rFonts w:eastAsia="仿宋_GB2312"/>
                <w:szCs w:val="21"/>
              </w:rPr>
              <w:t>按照规定动作要领完成动作。</w:t>
            </w:r>
            <w:r>
              <w:rPr>
                <w:rFonts w:hint="eastAsia" w:eastAsia="仿宋_GB2312"/>
                <w:szCs w:val="21"/>
              </w:rPr>
              <w:t>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      </w: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 w14:paraId="3F9E6FFC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 w14:paraId="262D6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627" w:type="dxa"/>
            <w:tcBorders>
              <w:bottom w:val="single" w:color="auto" w:sz="12" w:space="0"/>
            </w:tcBorders>
            <w:noWrap w:val="0"/>
            <w:vAlign w:val="center"/>
          </w:tcPr>
          <w:p w14:paraId="20793E66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黑体"/>
                <w:szCs w:val="21"/>
              </w:rPr>
              <w:t>备注</w:t>
            </w:r>
          </w:p>
        </w:tc>
        <w:tc>
          <w:tcPr>
            <w:tcW w:w="8317" w:type="dxa"/>
            <w:gridSpan w:val="20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BBD3E8F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1.单项未取得有效成绩的不予招录。</w:t>
            </w:r>
          </w:p>
          <w:p w14:paraId="3DF5651B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2测试项目及标准中“以上”“以下”均含本级、本数。</w:t>
            </w:r>
          </w:p>
        </w:tc>
      </w:tr>
    </w:tbl>
    <w:p w14:paraId="24B2AF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A317E"/>
    <w:rsid w:val="6D3A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2025-04-25T00:40:00Z</dcterms:created>
  <dc:creator>人力资源网陈萍</dc:creator>
  <cp:lastModifiedBy>人力资源网陈萍</cp:lastModifiedBy>
  <dcterms:modified xsi:type="dcterms:W3CDTF">2025-04-25T00:43:55Z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95E18D9D9F174D0AA021DEA7442DAE68_11</vt:lpwstr>
  </property>
  <property fmtid="{D5CDD505-2E9C-101B-9397-08002B2CF9AE}" pid="4" name="KSOTemplateDocerSaveRecord">
    <vt:lpwstr>eyJoZGlkIjoiM2RiMzEzZDkwMmU5YzhjMzZhMTFjOGE3NGU0ZTRmOTkiLCJ1c2VySWQiOiIzMzY0NDI0NjQifQ==</vt:lpwstr>
  </property>
</Properties>
</file>