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600" w:lineRule="exact"/>
        <w:jc w:val="both"/>
        <w:rPr>
          <w:rStyle w:val="5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Style w:val="5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600" w:lineRule="exact"/>
        <w:jc w:val="center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  <w:t>各聘用单位报名点联系方式</w:t>
      </w:r>
    </w:p>
    <w:bookmarkEnd w:id="0"/>
    <w:tbl>
      <w:tblPr>
        <w:tblStyle w:val="3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3472"/>
        <w:gridCol w:w="1063"/>
        <w:gridCol w:w="1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聘用单位（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报名地点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地址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吉州区消防救援大队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吉州区发展大道与吉贤路交叉口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吉州区工业园政府专职队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熊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坤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13879626025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青原区消防救援大队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吉安市青原区正气路94号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王任平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13755499608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新干县消防救援大队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新干县金川镇金川北大道54号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罗炎平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15779656861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峡江县消防救援大队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峡江县水边镇大秀路7号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王日优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13657061133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永丰县消防救援大队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永丰县佐龙乡迎宾北大道与北晖路交叉口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胡海涛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15070605402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安福县消防救援大队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安福县平都镇公园路3号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辉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18103267132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井冈山消防救援大队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井冈山市新城区黄洋界大道82号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曾天怀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17870031232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经开区消防救援大队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江西省吉安市井冈山经济技术开发区京九大道262号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聂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科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19979698119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吉安县消防救援大队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吉安县敦厚镇天华路10号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骆舒鹏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  <w:t>13697963466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泰和县消防救援大队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泰和县泰和大道119号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龚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健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15170809921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万安县消防救援大队</w:t>
            </w:r>
          </w:p>
        </w:tc>
        <w:tc>
          <w:tcPr>
            <w:tcW w:w="34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万安县芙蓉镇鸡毛山新村109号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蒲新昊</w:t>
            </w:r>
          </w:p>
        </w:tc>
        <w:tc>
          <w:tcPr>
            <w:tcW w:w="14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17879654322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C1CC3"/>
    <w:rsid w:val="417C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spacing w:after="120"/>
      <w:textAlignment w:val="baseline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2025-10-31T09:22:00Z</dcterms:created>
  <dc:creator>运营管理部</dc:creator>
  <cp:lastModifiedBy>运营管理部</cp:lastModifiedBy>
  <dcterms:modified xsi:type="dcterms:W3CDTF">2025-10-31T09:23:01Z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3AF43C4D0F854AFA8C2DCB8598680331</vt:lpwstr>
  </property>
</Properties>
</file>