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D6B1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 w14:paraId="0D4A27C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吉安市旺庐建设有限公司面向社会公开招聘工作人员</w:t>
      </w:r>
    </w:p>
    <w:p w14:paraId="441E92F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面试人员名单</w:t>
      </w:r>
    </w:p>
    <w:p w14:paraId="59F1E053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</w:p>
    <w:tbl>
      <w:tblPr>
        <w:tblStyle w:val="4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779"/>
        <w:gridCol w:w="1219"/>
        <w:gridCol w:w="1779"/>
        <w:gridCol w:w="1223"/>
        <w:gridCol w:w="1783"/>
      </w:tblGrid>
      <w:tr w14:paraId="6177A24D">
        <w:trPr>
          <w:trHeight w:val="73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7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769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C0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846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679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CD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</w:tr>
      <w:tr w14:paraId="6078CB33">
        <w:trPr>
          <w:trHeight w:val="964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6ED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8FE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罗丹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CE3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A7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周健豪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281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B1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熊伟民</w:t>
            </w:r>
          </w:p>
        </w:tc>
      </w:tr>
      <w:tr w14:paraId="6FC06939">
        <w:trPr>
          <w:trHeight w:val="964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821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1A8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邓志平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7B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7D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王承树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9C5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6E9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周敷忠</w:t>
            </w:r>
          </w:p>
        </w:tc>
      </w:tr>
      <w:tr w14:paraId="19DD82F5">
        <w:trPr>
          <w:trHeight w:val="964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34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29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欧阳姝玲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72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DD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F9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7C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0A7F96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8253D0F"/>
    <w:sectPr>
      <w:pgSz w:w="11906" w:h="16838"/>
      <w:pgMar w:top="1616" w:right="1587" w:bottom="1786" w:left="1531" w:header="680" w:footer="850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6057"/>
    <w:rsid w:val="F6E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2025-11-05T15:30:00Z</dcterms:created>
  <dc:creator>Lenovo</dc:creator>
  <cp:lastModifiedBy>WPS_1759990404</cp:lastModifiedBy>
  <dcterms:modified xsi:type="dcterms:W3CDTF">2025-11-05T16:50:07Z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eyJoZGlkIjoiMzhiNWI4YmRlNDJhZDM4Njg4YmM5YjU2MDViMjg5MjEiLCJ1c2VySWQiOiIxMjM0MjQ2Mzc4In0=</vt:lpwstr>
  </property>
  <property fmtid="{D5CDD505-2E9C-101B-9397-08002B2CF9AE}" pid="4" name="ICV">
    <vt:lpwstr>B9899CEA89B5DB5ABF0F0B6949AB2539_43</vt:lpwstr>
  </property>
</Properties>
</file>