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C8DA2" w14:textId="77777777" w:rsidR="00990A08" w:rsidRDefault="00990A08" w:rsidP="00990A08">
      <w:pPr>
        <w:wordWrap w:val="0"/>
        <w:ind w:firstLineChars="0" w:firstLine="0"/>
        <w:jc w:val="both"/>
        <w:rPr>
          <w:rFonts w:ascii="黑体" w:eastAsia="黑体" w:hAnsi="黑体" w:cs="黑体" w:hint="eastAsia"/>
          <w:color w:val="000000" w:themeColor="text1"/>
          <w:sz w:val="28"/>
          <w:szCs w:val="28"/>
          <w14:ligatures w14:val="none"/>
        </w:rPr>
      </w:pPr>
      <w:r>
        <w:rPr>
          <w:rFonts w:ascii="黑体" w:eastAsia="黑体" w:hAnsi="黑体" w:cs="黑体" w:hint="eastAsia"/>
          <w:color w:val="000000" w:themeColor="text1"/>
          <w:sz w:val="28"/>
          <w:szCs w:val="28"/>
          <w14:ligatures w14:val="none"/>
        </w:rPr>
        <w:t>附件：</w:t>
      </w:r>
    </w:p>
    <w:p w14:paraId="37F25BCA" w14:textId="77777777" w:rsidR="00990A08" w:rsidRDefault="00990A08" w:rsidP="00990A08">
      <w:pPr>
        <w:wordWrap w:val="0"/>
        <w:spacing w:after="200" w:line="500" w:lineRule="exact"/>
        <w:ind w:firstLine="880"/>
        <w:jc w:val="center"/>
        <w:rPr>
          <w:rFonts w:ascii="黑体" w:eastAsia="黑体" w:hAnsi="黑体" w:cs="黑体" w:hint="eastAsia"/>
          <w:color w:val="000000" w:themeColor="text1"/>
          <w:sz w:val="44"/>
        </w:rPr>
      </w:pPr>
      <w:r>
        <w:rPr>
          <w:rFonts w:ascii="黑体" w:eastAsia="黑体" w:hAnsi="黑体" w:cs="黑体" w:hint="eastAsia"/>
          <w:color w:val="000000" w:themeColor="text1"/>
          <w:sz w:val="44"/>
        </w:rPr>
        <w:t>吉安高新区创业投资集团有限公司2026年</w:t>
      </w:r>
    </w:p>
    <w:p w14:paraId="67B82959" w14:textId="77777777" w:rsidR="00990A08" w:rsidRDefault="00990A08" w:rsidP="00990A08">
      <w:pPr>
        <w:wordWrap w:val="0"/>
        <w:spacing w:after="200" w:line="500" w:lineRule="exact"/>
        <w:ind w:firstLine="880"/>
        <w:jc w:val="center"/>
        <w:rPr>
          <w:rFonts w:ascii="黑体" w:eastAsia="黑体" w:hAnsi="黑体" w:cs="黑体" w:hint="eastAsia"/>
          <w:color w:val="000000" w:themeColor="text1"/>
          <w:sz w:val="44"/>
        </w:rPr>
      </w:pPr>
      <w:r>
        <w:rPr>
          <w:rFonts w:ascii="黑体" w:eastAsia="黑体" w:hAnsi="黑体" w:cs="黑体" w:hint="eastAsia"/>
          <w:color w:val="000000" w:themeColor="text1"/>
          <w:sz w:val="44"/>
        </w:rPr>
        <w:t>第一批面向社会公开招聘岗位及任职要求</w:t>
      </w:r>
    </w:p>
    <w:tbl>
      <w:tblPr>
        <w:tblW w:w="4999" w:type="pct"/>
        <w:jc w:val="center"/>
        <w:tblLook w:val="04A0" w:firstRow="1" w:lastRow="0" w:firstColumn="1" w:lastColumn="0" w:noHBand="0" w:noVBand="1"/>
      </w:tblPr>
      <w:tblGrid>
        <w:gridCol w:w="533"/>
        <w:gridCol w:w="1483"/>
        <w:gridCol w:w="1577"/>
        <w:gridCol w:w="865"/>
        <w:gridCol w:w="5099"/>
        <w:gridCol w:w="5099"/>
        <w:gridCol w:w="955"/>
      </w:tblGrid>
      <w:tr w:rsidR="00990A08" w14:paraId="4760FF4E" w14:textId="77777777" w:rsidTr="00655CD8">
        <w:trPr>
          <w:trHeight w:val="567"/>
          <w:tblHeader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3ACA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09BC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用人单位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D4D89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44B3F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9EDB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11D9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岗位条件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86F3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4"/>
                <w:szCs w:val="24"/>
                <w:lang w:bidi="ar"/>
              </w:rPr>
              <w:t>考试方式</w:t>
            </w:r>
          </w:p>
        </w:tc>
      </w:tr>
      <w:tr w:rsidR="00990A08" w14:paraId="70A8235F" w14:textId="77777777" w:rsidTr="00655CD8">
        <w:trPr>
          <w:trHeight w:val="5235"/>
          <w:jc w:val="center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23CE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992F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bidi="ar"/>
              </w:rPr>
              <w:t>吉安赣江新材料有限公司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A89F3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总经理兼法定代表人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FC15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56C14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1.全面负责公司生产经营管理，完成董事会下达的经营目标、利润及安全生产指标。</w:t>
            </w:r>
          </w:p>
          <w:p w14:paraId="2A6FE274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2.制定公司发展战略、年度经营计划与预算，并组织落地执行。</w:t>
            </w:r>
          </w:p>
          <w:p w14:paraId="214F55E8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3.统筹生产、质量、设备、供应链管理，提升效率、控制成本、保障交付。</w:t>
            </w:r>
          </w:p>
          <w:p w14:paraId="7B9F6FFB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4.负责团队建设、人才培养及绩效考核，打造高效管理团队。</w:t>
            </w:r>
          </w:p>
          <w:p w14:paraId="2E97F40F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5.维护重点客户及外部政企关系，推进业务拓展与合作。</w:t>
            </w:r>
          </w:p>
          <w:p w14:paraId="167AB14D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6.完善管理制度与内控体系，防范经营风险，推动企业持续发展。</w:t>
            </w:r>
          </w:p>
        </w:tc>
        <w:tc>
          <w:tcPr>
            <w:tcW w:w="1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0A63E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1.本科及以上学历，专业不限；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2.年龄45周岁及以下；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br/>
              <w:t>3.具有3年以上生产型企业岗位管理经验。精通生产制造全流程，熟悉计划、生产、质量、设备、安全、成本管控体系；</w:t>
            </w:r>
          </w:p>
          <w:p w14:paraId="5A269F78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4.具备出色的领导能力、组织协调能力、市场开拓和决策能力。作风严谨、责任心强、廉洁自律，能适应制造业工作节奏；</w:t>
            </w:r>
          </w:p>
          <w:p w14:paraId="16C09DAE" w14:textId="77777777" w:rsidR="00990A08" w:rsidRDefault="00990A08" w:rsidP="00655CD8">
            <w:pPr>
              <w:widowControl/>
              <w:spacing w:line="300" w:lineRule="exact"/>
              <w:ind w:firstLineChars="0" w:firstLine="0"/>
              <w:textAlignment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熟悉铜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基新材料行业者优先。</w:t>
            </w:r>
          </w:p>
        </w:tc>
        <w:tc>
          <w:tcPr>
            <w:tcW w:w="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DE2F1" w14:textId="77777777" w:rsidR="00990A08" w:rsidRDefault="00990A08" w:rsidP="00655CD8">
            <w:pPr>
              <w:widowControl/>
              <w:spacing w:line="300" w:lineRule="exact"/>
              <w:ind w:firstLineChars="0" w:firstLine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kern w:val="0"/>
                <w:sz w:val="28"/>
                <w:szCs w:val="28"/>
                <w:lang w:bidi="ar"/>
              </w:rPr>
              <w:t>面试+加试</w:t>
            </w:r>
          </w:p>
        </w:tc>
      </w:tr>
    </w:tbl>
    <w:p w14:paraId="7D61DC09" w14:textId="77777777" w:rsidR="00990A08" w:rsidRDefault="00990A08" w:rsidP="00990A08">
      <w:pPr>
        <w:widowControl/>
        <w:wordWrap w:val="0"/>
        <w:spacing w:beforeLines="50" w:before="217" w:afterLines="50" w:after="217" w:line="240" w:lineRule="auto"/>
        <w:ind w:firstLineChars="0" w:firstLine="0"/>
        <w:textAlignment w:val="center"/>
        <w:rPr>
          <w:rFonts w:hint="eastAsia"/>
          <w:color w:val="000000" w:themeColor="text1"/>
        </w:rPr>
      </w:pPr>
    </w:p>
    <w:p w14:paraId="39754D5B" w14:textId="25195338" w:rsidR="00D76603" w:rsidRPr="00990A08" w:rsidRDefault="00D76603" w:rsidP="00990A08">
      <w:pPr>
        <w:ind w:firstLine="640"/>
        <w:rPr>
          <w:rFonts w:hint="eastAsia"/>
        </w:rPr>
      </w:pPr>
    </w:p>
    <w:sectPr w:rsidR="00D76603" w:rsidRPr="00990A08" w:rsidSect="00990A0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323" w:right="607" w:bottom="323" w:left="607" w:header="851" w:footer="595" w:gutter="0"/>
      <w:cols w:space="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2986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B8CFDB" wp14:editId="7A0AB42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432E18" w14:textId="77777777" w:rsidR="00000000" w:rsidRDefault="00000000">
                          <w:pPr>
                            <w:pStyle w:val="ae"/>
                            <w:ind w:firstLineChars="0" w:firstLine="0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B8CFD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E432E18" w14:textId="77777777" w:rsidR="00000000" w:rsidRDefault="00000000">
                    <w:pPr>
                      <w:pStyle w:val="ae"/>
                      <w:ind w:firstLineChars="0" w:firstLine="0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BF706" w14:textId="77777777" w:rsidR="00000000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AD89AC" wp14:editId="27872EC7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693FDD" w14:textId="77777777" w:rsidR="00000000" w:rsidRDefault="00000000">
                          <w:pPr>
                            <w:pStyle w:val="ae"/>
                            <w:ind w:firstLineChars="0" w:firstLine="0"/>
                            <w:jc w:val="center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D89A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340.2pt;margin-top:0;width:72.5pt;height:24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" filled="f" stroked="f" strokeweight=".5pt">
              <v:textbox inset="0,0,0,0">
                <w:txbxContent>
                  <w:p w14:paraId="1F693FDD" w14:textId="77777777" w:rsidR="00000000" w:rsidRDefault="00000000">
                    <w:pPr>
                      <w:pStyle w:val="ae"/>
                      <w:ind w:firstLineChars="0" w:firstLine="0"/>
                      <w:jc w:val="center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0ABC" w14:textId="77777777" w:rsidR="00000000" w:rsidRDefault="00000000">
    <w:pPr>
      <w:pStyle w:val="ae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8A90" w14:textId="77777777" w:rsidR="00000000" w:rsidRDefault="00000000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33C8" w14:textId="77777777" w:rsidR="00000000" w:rsidRDefault="00000000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6C0F" w14:textId="77777777" w:rsidR="00000000" w:rsidRDefault="00000000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08"/>
    <w:rsid w:val="005854FC"/>
    <w:rsid w:val="00652D5D"/>
    <w:rsid w:val="00750865"/>
    <w:rsid w:val="00990A08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5BF3"/>
  <w15:chartTrackingRefBased/>
  <w15:docId w15:val="{66FE66AF-2B4A-478A-967A-7B5275D6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A08"/>
    <w:pPr>
      <w:widowControl w:val="0"/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90A08"/>
    <w:pPr>
      <w:keepNext/>
      <w:keepLines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A08"/>
    <w:pPr>
      <w:keepNext/>
      <w:keepLines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A08"/>
    <w:pPr>
      <w:keepNext/>
      <w:keepLines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A08"/>
    <w:pPr>
      <w:keepNext/>
      <w:keepLines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A08"/>
    <w:pPr>
      <w:keepNext/>
      <w:keepLines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A08"/>
    <w:pPr>
      <w:keepNext/>
      <w:keepLines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A08"/>
    <w:pPr>
      <w:keepNext/>
      <w:keepLines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A08"/>
    <w:pPr>
      <w:keepNext/>
      <w:keepLines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A08"/>
    <w:pPr>
      <w:keepNext/>
      <w:keepLines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A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A0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0A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A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A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A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A08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990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A08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990A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A08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990A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A08"/>
    <w:pPr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990A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990A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A0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990A0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990A08"/>
    <w:rPr>
      <w:rFonts w:ascii="仿宋_GB2312" w:eastAsia="仿宋_GB2312" w:hAnsi="仿宋_GB2312" w:cs="仿宋_GB2312"/>
      <w:sz w:val="18"/>
      <w:szCs w:val="18"/>
      <w14:ligatures w14:val="standardContextual"/>
    </w:rPr>
  </w:style>
  <w:style w:type="paragraph" w:styleId="af0">
    <w:name w:val="header"/>
    <w:basedOn w:val="a"/>
    <w:link w:val="af1"/>
    <w:uiPriority w:val="99"/>
    <w:unhideWhenUsed/>
    <w:qFormat/>
    <w:rsid w:val="00990A08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990A08"/>
    <w:rPr>
      <w:rFonts w:ascii="仿宋_GB2312" w:eastAsia="仿宋_GB2312" w:hAnsi="仿宋_GB2312" w:cs="仿宋_GB231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2026-04-08T06:54:00Z</dcterms:created>
  <dcterms:modified xsi:type="dcterms:W3CDTF">2026-04-08T06:56:00Z</dcterms:modified>
</cp:coreProperties>
</file>