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B09E">
      <w:pPr>
        <w:wordWrap w:val="0"/>
        <w:spacing w:line="560" w:lineRule="exact"/>
        <w:jc w:val="left"/>
        <w:rPr>
          <w:rFonts w:hint="eastAsia" w:ascii="仿宋_GB2312" w:hAnsi="仿宋_GB2312" w:cs="仿宋_GB2312"/>
          <w:color w:val="auto"/>
          <w:kern w:val="0"/>
          <w:highlight w:val="none"/>
          <w:shd w:val="clear" w:color="auto" w:fill="FFFFFF"/>
          <w:lang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highlight w:val="none"/>
          <w:shd w:val="clear" w:color="auto" w:fill="FFFFFF"/>
          <w:lang w:eastAsia="zh-CN" w:bidi="ar"/>
        </w:rPr>
        <w:t>附件</w:t>
      </w:r>
      <w:r>
        <w:rPr>
          <w:rFonts w:hint="eastAsia" w:ascii="仿宋_GB2312" w:hAnsi="仿宋_GB2312" w:cs="仿宋_GB2312"/>
          <w:color w:val="auto"/>
          <w:kern w:val="0"/>
          <w:highlight w:val="none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auto"/>
          <w:kern w:val="0"/>
          <w:highlight w:val="none"/>
          <w:shd w:val="clear" w:color="auto" w:fill="FFFFFF"/>
          <w:lang w:eastAsia="zh-CN" w:bidi="ar"/>
        </w:rPr>
        <w:t>：</w:t>
      </w:r>
    </w:p>
    <w:p w14:paraId="4D97EBC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吉安市中等专业学校2026年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 w:bidi="ar-SA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 w:bidi="ar-SA"/>
        </w:rPr>
        <w:t>非编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 w:bidi="ar-SA"/>
        </w:rPr>
        <w:t>教师岗位及要求</w:t>
      </w:r>
    </w:p>
    <w:tbl>
      <w:tblPr>
        <w:tblStyle w:val="4"/>
        <w:tblpPr w:leftFromText="180" w:rightFromText="180" w:vertAnchor="text" w:horzAnchor="page" w:tblpXSpec="center" w:tblpY="45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652"/>
        <w:gridCol w:w="1009"/>
        <w:gridCol w:w="1346"/>
        <w:gridCol w:w="3696"/>
        <w:gridCol w:w="1462"/>
        <w:gridCol w:w="5494"/>
      </w:tblGrid>
      <w:tr w14:paraId="7C5B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308" w:type="pct"/>
            <w:noWrap w:val="0"/>
            <w:vAlign w:val="center"/>
          </w:tcPr>
          <w:p w14:paraId="0B992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28" w:type="pct"/>
            <w:noWrap w:val="0"/>
            <w:vAlign w:val="center"/>
          </w:tcPr>
          <w:p w14:paraId="02721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22" w:type="pct"/>
            <w:noWrap w:val="0"/>
            <w:vAlign w:val="center"/>
          </w:tcPr>
          <w:p w14:paraId="7E77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430" w:type="pct"/>
            <w:noWrap w:val="0"/>
            <w:vAlign w:val="center"/>
          </w:tcPr>
          <w:p w14:paraId="449DB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82" w:type="pct"/>
            <w:noWrap w:val="0"/>
            <w:vAlign w:val="center"/>
          </w:tcPr>
          <w:p w14:paraId="04B9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eastAsia="仿宋_GB2312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专业及代码</w:t>
            </w:r>
          </w:p>
        </w:tc>
        <w:tc>
          <w:tcPr>
            <w:tcW w:w="467" w:type="pct"/>
            <w:noWrap w:val="0"/>
            <w:vAlign w:val="center"/>
          </w:tcPr>
          <w:p w14:paraId="61BB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年龄</w:t>
            </w:r>
          </w:p>
          <w:p w14:paraId="4BE8A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1758" w:type="pct"/>
            <w:noWrap w:val="0"/>
            <w:vAlign w:val="center"/>
          </w:tcPr>
          <w:p w14:paraId="0B27C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eastAsia="仿宋_GB2312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放宽</w:t>
            </w: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条件</w:t>
            </w:r>
          </w:p>
        </w:tc>
      </w:tr>
      <w:tr w14:paraId="41CB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308" w:type="pct"/>
            <w:noWrap w:val="0"/>
            <w:vAlign w:val="center"/>
          </w:tcPr>
          <w:p w14:paraId="5EBF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28" w:type="pct"/>
            <w:noWrap w:val="0"/>
            <w:vAlign w:val="center"/>
          </w:tcPr>
          <w:p w14:paraId="0AFB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语文教师</w:t>
            </w:r>
          </w:p>
        </w:tc>
        <w:tc>
          <w:tcPr>
            <w:tcW w:w="322" w:type="pct"/>
            <w:noWrap w:val="0"/>
            <w:vAlign w:val="center"/>
          </w:tcPr>
          <w:p w14:paraId="2518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30" w:type="pct"/>
            <w:noWrap w:val="0"/>
            <w:vAlign w:val="center"/>
          </w:tcPr>
          <w:p w14:paraId="3AC71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1182" w:type="pct"/>
            <w:noWrap w:val="0"/>
            <w:vAlign w:val="center"/>
          </w:tcPr>
          <w:p w14:paraId="3BD9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汉语言文学 （050101）、汉语言（050102）、汉语国际教育 （050103）</w:t>
            </w:r>
          </w:p>
          <w:p w14:paraId="1685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教育（0451）、教育学（0401）、</w:t>
            </w:r>
          </w:p>
          <w:p w14:paraId="1C5A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中国语言文学（0501）</w:t>
            </w:r>
          </w:p>
        </w:tc>
        <w:tc>
          <w:tcPr>
            <w:tcW w:w="467" w:type="pct"/>
            <w:noWrap w:val="0"/>
            <w:vAlign w:val="center"/>
          </w:tcPr>
          <w:p w14:paraId="1E554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6690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有三年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以上高中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语文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教学经验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具有高级教师职称、持有高中(中职)或更高层次的语文教师资格证者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满足任一条件年龄可放宽至45周岁及以下。</w:t>
            </w:r>
          </w:p>
        </w:tc>
      </w:tr>
      <w:tr w14:paraId="2230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308" w:type="pct"/>
            <w:noWrap w:val="0"/>
            <w:vAlign w:val="center"/>
          </w:tcPr>
          <w:p w14:paraId="4D75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28" w:type="pct"/>
            <w:noWrap w:val="0"/>
            <w:vAlign w:val="center"/>
          </w:tcPr>
          <w:p w14:paraId="6CAD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思政教师</w:t>
            </w:r>
          </w:p>
        </w:tc>
        <w:tc>
          <w:tcPr>
            <w:tcW w:w="322" w:type="pct"/>
            <w:noWrap w:val="0"/>
            <w:vAlign w:val="center"/>
          </w:tcPr>
          <w:p w14:paraId="20BB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0" w:type="pct"/>
            <w:noWrap w:val="0"/>
            <w:vAlign w:val="center"/>
          </w:tcPr>
          <w:p w14:paraId="6CDD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1182" w:type="pct"/>
            <w:noWrap w:val="0"/>
            <w:vAlign w:val="center"/>
          </w:tcPr>
          <w:p w14:paraId="7812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马克思主义理论类（0305）、政治学类（0302）、哲学类(0101)</w:t>
            </w:r>
          </w:p>
          <w:p w14:paraId="09BA8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马克思主义理论（0305）、政治学（0302）、哲学(0101)、学科教学（思政）（045102）</w:t>
            </w:r>
          </w:p>
        </w:tc>
        <w:tc>
          <w:tcPr>
            <w:tcW w:w="467" w:type="pct"/>
            <w:noWrap w:val="0"/>
            <w:vAlign w:val="center"/>
          </w:tcPr>
          <w:p w14:paraId="634A0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33114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有三年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以上高中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思政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教学经验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具有高级教师职称、持有高中(中职)或更高层次的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思政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教师资格证者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满足任一条件年龄可放宽至45周岁及以下。</w:t>
            </w:r>
          </w:p>
        </w:tc>
      </w:tr>
      <w:tr w14:paraId="4C00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" w:type="pct"/>
            <w:noWrap w:val="0"/>
            <w:vAlign w:val="center"/>
          </w:tcPr>
          <w:p w14:paraId="7337D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28" w:type="pct"/>
            <w:noWrap w:val="0"/>
            <w:vAlign w:val="center"/>
          </w:tcPr>
          <w:p w14:paraId="0D15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数学教师</w:t>
            </w:r>
          </w:p>
        </w:tc>
        <w:tc>
          <w:tcPr>
            <w:tcW w:w="322" w:type="pct"/>
            <w:noWrap w:val="0"/>
            <w:vAlign w:val="center"/>
          </w:tcPr>
          <w:p w14:paraId="7D58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30" w:type="pct"/>
            <w:noWrap w:val="0"/>
            <w:vAlign w:val="center"/>
          </w:tcPr>
          <w:p w14:paraId="3CF8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1182" w:type="pct"/>
            <w:noWrap w:val="0"/>
            <w:vAlign w:val="center"/>
          </w:tcPr>
          <w:p w14:paraId="1A40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数学类（0701）、统计学类 （0712）</w:t>
            </w:r>
          </w:p>
          <w:p w14:paraId="0544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学科教学（数学）（045104）、数学（0701）、统计学（0714）</w:t>
            </w:r>
          </w:p>
        </w:tc>
        <w:tc>
          <w:tcPr>
            <w:tcW w:w="467" w:type="pct"/>
            <w:noWrap w:val="0"/>
            <w:vAlign w:val="center"/>
          </w:tcPr>
          <w:p w14:paraId="54A6C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3A252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有三年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以上高中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数学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教学经验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具有高级教师职称、持有高中(中职)或更高层次的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数学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教师资格证者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满足任一条件年龄可放宽至45周岁及以下。</w:t>
            </w:r>
          </w:p>
        </w:tc>
      </w:tr>
      <w:tr w14:paraId="2EEE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" w:type="pct"/>
            <w:noWrap w:val="0"/>
            <w:vAlign w:val="center"/>
          </w:tcPr>
          <w:p w14:paraId="64258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28" w:type="pct"/>
            <w:noWrap w:val="0"/>
            <w:vAlign w:val="center"/>
          </w:tcPr>
          <w:p w14:paraId="0B275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体育教师</w:t>
            </w:r>
          </w:p>
        </w:tc>
        <w:tc>
          <w:tcPr>
            <w:tcW w:w="322" w:type="pct"/>
            <w:noWrap w:val="0"/>
            <w:vAlign w:val="center"/>
          </w:tcPr>
          <w:p w14:paraId="09D63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30" w:type="pct"/>
            <w:noWrap w:val="0"/>
            <w:vAlign w:val="center"/>
          </w:tcPr>
          <w:p w14:paraId="3F09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1182" w:type="pct"/>
            <w:noWrap w:val="0"/>
            <w:vAlign w:val="center"/>
          </w:tcPr>
          <w:p w14:paraId="2B74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体育学类（0402）、体育类（3703）</w:t>
            </w:r>
          </w:p>
          <w:p w14:paraId="0F40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体育学（0403）、体育（0452）、学科教学（体育）（045112）</w:t>
            </w:r>
          </w:p>
          <w:p w14:paraId="7D3A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62C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6A21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有三年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以上高中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体育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教学经验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具有高级教师职称、持有高中(中职)或更高层次的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体育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教师资格证者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满足任一条件年龄可放宽至45周岁及以下。</w:t>
            </w:r>
          </w:p>
        </w:tc>
      </w:tr>
      <w:tr w14:paraId="67CC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308" w:type="pct"/>
            <w:noWrap w:val="0"/>
            <w:vAlign w:val="center"/>
          </w:tcPr>
          <w:p w14:paraId="4667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28" w:type="pct"/>
            <w:noWrap w:val="0"/>
            <w:vAlign w:val="center"/>
          </w:tcPr>
          <w:p w14:paraId="4E82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音乐教师</w:t>
            </w:r>
          </w:p>
        </w:tc>
        <w:tc>
          <w:tcPr>
            <w:tcW w:w="322" w:type="pct"/>
            <w:noWrap w:val="0"/>
            <w:vAlign w:val="center"/>
          </w:tcPr>
          <w:p w14:paraId="2BD6F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0" w:type="pct"/>
            <w:noWrap w:val="0"/>
            <w:vAlign w:val="center"/>
          </w:tcPr>
          <w:p w14:paraId="71EE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1182" w:type="pct"/>
            <w:noWrap w:val="0"/>
            <w:vAlign w:val="center"/>
          </w:tcPr>
          <w:p w14:paraId="2F68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音乐与舞蹈学类（1302）、音乐剧（130315TK）、艺术教育（040105）</w:t>
            </w:r>
          </w:p>
          <w:p w14:paraId="4263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研究生：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学科教学（音乐）（045111）、音乐(1352)、舞蹈（1353）、戏曲与曲艺（1355）           </w:t>
            </w:r>
          </w:p>
        </w:tc>
        <w:tc>
          <w:tcPr>
            <w:tcW w:w="467" w:type="pct"/>
            <w:noWrap w:val="0"/>
            <w:vAlign w:val="center"/>
          </w:tcPr>
          <w:p w14:paraId="319D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4026C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有三年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以上高中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音乐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教学经验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具有高级教师职称、持有高中(中职)或更高层次的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音乐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教师资格证者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满足任一条件年龄可放宽至45周岁及以下。</w:t>
            </w:r>
          </w:p>
        </w:tc>
      </w:tr>
      <w:tr w14:paraId="209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308" w:type="pct"/>
            <w:noWrap w:val="0"/>
            <w:vAlign w:val="center"/>
          </w:tcPr>
          <w:p w14:paraId="173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28" w:type="pct"/>
            <w:noWrap w:val="0"/>
            <w:vAlign w:val="center"/>
          </w:tcPr>
          <w:p w14:paraId="786D2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计算机专业教师</w:t>
            </w:r>
          </w:p>
        </w:tc>
        <w:tc>
          <w:tcPr>
            <w:tcW w:w="322" w:type="pct"/>
            <w:noWrap w:val="0"/>
            <w:vAlign w:val="center"/>
          </w:tcPr>
          <w:p w14:paraId="14A54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0" w:type="pct"/>
            <w:noWrap w:val="0"/>
            <w:vAlign w:val="center"/>
          </w:tcPr>
          <w:p w14:paraId="0DE7B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1B96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5D2F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计算机类（0809）（3102）；</w:t>
            </w:r>
          </w:p>
          <w:p w14:paraId="3632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计算机科学与技术（0775）、计算机技术（085404）、教育技术学（040110）</w:t>
            </w:r>
          </w:p>
        </w:tc>
        <w:tc>
          <w:tcPr>
            <w:tcW w:w="467" w:type="pct"/>
            <w:noWrap w:val="0"/>
            <w:vAlign w:val="center"/>
          </w:tcPr>
          <w:p w14:paraId="6419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08B6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highlight w:val="none"/>
              </w:rPr>
            </w:pPr>
          </w:p>
          <w:p w14:paraId="1D08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等线" w:cs="等线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59E2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308" w:type="pct"/>
            <w:noWrap w:val="0"/>
            <w:vAlign w:val="center"/>
          </w:tcPr>
          <w:p w14:paraId="1267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28" w:type="pct"/>
            <w:noWrap w:val="0"/>
            <w:vAlign w:val="center"/>
          </w:tcPr>
          <w:p w14:paraId="4B762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人工智能专业教师</w:t>
            </w:r>
          </w:p>
        </w:tc>
        <w:tc>
          <w:tcPr>
            <w:tcW w:w="322" w:type="pct"/>
            <w:noWrap w:val="0"/>
            <w:vAlign w:val="center"/>
          </w:tcPr>
          <w:p w14:paraId="7F93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0" w:type="pct"/>
            <w:noWrap w:val="0"/>
            <w:vAlign w:val="center"/>
          </w:tcPr>
          <w:p w14:paraId="4399F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3EEC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2D30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人工智能（080717T）、人工智能工程技术（310209）、智能科学与技术（080907T）</w:t>
            </w:r>
          </w:p>
          <w:p w14:paraId="5CDD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人工智能（085410）、智能科学与技术（0788）</w:t>
            </w:r>
          </w:p>
        </w:tc>
        <w:tc>
          <w:tcPr>
            <w:tcW w:w="467" w:type="pct"/>
            <w:noWrap w:val="0"/>
            <w:vAlign w:val="center"/>
          </w:tcPr>
          <w:p w14:paraId="121EA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53A4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等线" w:cs="等线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49BF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" w:type="pct"/>
            <w:noWrap w:val="0"/>
            <w:vAlign w:val="center"/>
          </w:tcPr>
          <w:p w14:paraId="5240B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28" w:type="pct"/>
            <w:noWrap w:val="0"/>
            <w:vAlign w:val="center"/>
          </w:tcPr>
          <w:p w14:paraId="7921C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数字媒体专业教师</w:t>
            </w:r>
          </w:p>
        </w:tc>
        <w:tc>
          <w:tcPr>
            <w:tcW w:w="322" w:type="pct"/>
            <w:noWrap w:val="0"/>
            <w:vAlign w:val="center"/>
          </w:tcPr>
          <w:p w14:paraId="632B5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0" w:type="pct"/>
            <w:noWrap w:val="0"/>
            <w:vAlign w:val="center"/>
          </w:tcPr>
          <w:p w14:paraId="27C04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47F5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数字媒体艺术（350103）广播影视类（3602）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7358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数字媒体技术（080906）、新媒体技术（080912T）计算机类（0809）；</w:t>
            </w:r>
          </w:p>
          <w:p w14:paraId="1818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设计学（1370）、计算机科学与技术（0812）</w:t>
            </w:r>
            <w:bookmarkStart w:id="0" w:name="_GoBack"/>
            <w:bookmarkEnd w:id="0"/>
          </w:p>
        </w:tc>
        <w:tc>
          <w:tcPr>
            <w:tcW w:w="467" w:type="pct"/>
            <w:noWrap w:val="0"/>
            <w:vAlign w:val="center"/>
          </w:tcPr>
          <w:p w14:paraId="0A237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3999C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659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308" w:type="pct"/>
            <w:noWrap w:val="0"/>
            <w:vAlign w:val="center"/>
          </w:tcPr>
          <w:p w14:paraId="4468E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28" w:type="pct"/>
            <w:noWrap w:val="0"/>
            <w:vAlign w:val="center"/>
          </w:tcPr>
          <w:p w14:paraId="7823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电子技术应用专业教师</w:t>
            </w:r>
          </w:p>
        </w:tc>
        <w:tc>
          <w:tcPr>
            <w:tcW w:w="322" w:type="pct"/>
            <w:noWrap w:val="0"/>
            <w:vAlign w:val="center"/>
          </w:tcPr>
          <w:p w14:paraId="1B7C1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30" w:type="pct"/>
            <w:noWrap w:val="0"/>
            <w:vAlign w:val="center"/>
          </w:tcPr>
          <w:p w14:paraId="083F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2232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1B59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电气类（0806）、电子信息类（0807）、自动化类(0808)；</w:t>
            </w:r>
          </w:p>
          <w:p w14:paraId="76A8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电子信息（0854）、电气工程（0808）、电子科学与技术（0809）</w:t>
            </w:r>
          </w:p>
        </w:tc>
        <w:tc>
          <w:tcPr>
            <w:tcW w:w="467" w:type="pct"/>
            <w:noWrap w:val="0"/>
            <w:vAlign w:val="center"/>
          </w:tcPr>
          <w:p w14:paraId="02D8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7A58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4D59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308" w:type="pct"/>
            <w:noWrap w:val="0"/>
            <w:vAlign w:val="center"/>
          </w:tcPr>
          <w:p w14:paraId="54383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28" w:type="pct"/>
            <w:noWrap w:val="0"/>
            <w:vAlign w:val="center"/>
          </w:tcPr>
          <w:p w14:paraId="69EA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无人机专业教师</w:t>
            </w:r>
          </w:p>
        </w:tc>
        <w:tc>
          <w:tcPr>
            <w:tcW w:w="322" w:type="pct"/>
            <w:noWrap w:val="0"/>
            <w:vAlign w:val="center"/>
          </w:tcPr>
          <w:p w14:paraId="679B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0" w:type="pct"/>
            <w:noWrap w:val="0"/>
            <w:vAlign w:val="center"/>
          </w:tcPr>
          <w:p w14:paraId="70F0B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36EC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航空装备类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0F7D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航空航天类（0820）、航空装备类（2606）、测绘工程（081201）；</w:t>
            </w:r>
          </w:p>
          <w:p w14:paraId="1B45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科学与技术（0816）、测绘工程（085704）、航空宇航科学与技术（0825）、航空工程（085503）、航天工程（085504）、航天动力工程（085806）、控制科学与工程（0811）、控制工程（085406）、机械工程（0802）、机械电子工程（080202）</w:t>
            </w:r>
          </w:p>
        </w:tc>
        <w:tc>
          <w:tcPr>
            <w:tcW w:w="467" w:type="pct"/>
            <w:noWrap w:val="0"/>
            <w:vAlign w:val="center"/>
          </w:tcPr>
          <w:p w14:paraId="0356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70CAA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2AEE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308" w:type="pct"/>
            <w:noWrap w:val="0"/>
            <w:vAlign w:val="center"/>
          </w:tcPr>
          <w:p w14:paraId="2D462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28" w:type="pct"/>
            <w:noWrap w:val="0"/>
            <w:vAlign w:val="center"/>
          </w:tcPr>
          <w:p w14:paraId="61E08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数控专业教师</w:t>
            </w:r>
          </w:p>
        </w:tc>
        <w:tc>
          <w:tcPr>
            <w:tcW w:w="322" w:type="pct"/>
            <w:noWrap w:val="0"/>
            <w:vAlign w:val="center"/>
          </w:tcPr>
          <w:p w14:paraId="689B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0" w:type="pct"/>
            <w:noWrap w:val="0"/>
            <w:vAlign w:val="center"/>
          </w:tcPr>
          <w:p w14:paraId="35E11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69E6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机械设计制造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20AE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机械设计制造类（2601）、机械类（0802）、材料类（0804）；</w:t>
            </w:r>
          </w:p>
          <w:p w14:paraId="3455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机械工程（0802）、机械（0855）</w:t>
            </w:r>
          </w:p>
        </w:tc>
        <w:tc>
          <w:tcPr>
            <w:tcW w:w="467" w:type="pct"/>
            <w:noWrap w:val="0"/>
            <w:vAlign w:val="center"/>
          </w:tcPr>
          <w:p w14:paraId="281F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4B0B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682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308" w:type="pct"/>
            <w:noWrap w:val="0"/>
            <w:vAlign w:val="center"/>
          </w:tcPr>
          <w:p w14:paraId="69B3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28" w:type="pct"/>
            <w:noWrap w:val="0"/>
            <w:vAlign w:val="center"/>
          </w:tcPr>
          <w:p w14:paraId="6E6D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酒店管理专业教师</w:t>
            </w:r>
          </w:p>
        </w:tc>
        <w:tc>
          <w:tcPr>
            <w:tcW w:w="322" w:type="pct"/>
            <w:noWrap w:val="0"/>
            <w:vAlign w:val="center"/>
          </w:tcPr>
          <w:p w14:paraId="4AA1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0" w:type="pct"/>
            <w:noWrap w:val="0"/>
            <w:vAlign w:val="center"/>
          </w:tcPr>
          <w:p w14:paraId="0FD3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eastAsia="zh-CN"/>
              </w:rPr>
              <w:t>及以上</w:t>
            </w:r>
          </w:p>
        </w:tc>
        <w:tc>
          <w:tcPr>
            <w:tcW w:w="2529" w:type="dxa"/>
            <w:noWrap w:val="0"/>
            <w:vAlign w:val="center"/>
          </w:tcPr>
          <w:p w14:paraId="5A1B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职业本科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 w14:paraId="15A4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旅游管理类（1209）；</w:t>
            </w:r>
          </w:p>
          <w:p w14:paraId="6879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旅游管理（120203）、企业管理（120202）</w:t>
            </w:r>
          </w:p>
        </w:tc>
        <w:tc>
          <w:tcPr>
            <w:tcW w:w="467" w:type="pct"/>
            <w:noWrap w:val="0"/>
            <w:vAlign w:val="center"/>
          </w:tcPr>
          <w:p w14:paraId="6B730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1758" w:type="pct"/>
            <w:noWrap w:val="0"/>
            <w:vAlign w:val="center"/>
          </w:tcPr>
          <w:p w14:paraId="6D390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highlight w:val="none"/>
              </w:rPr>
              <w:t>获得省级及以上技能竞赛奖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有企业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2年及以上相关岗位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工作经验</w:t>
            </w:r>
            <w:r>
              <w:rPr>
                <w:rFonts w:hint="eastAsia" w:cs="Times New Roman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硕士学历、具有中职或高中教师资格证、高级技师职业资格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“双师型”教师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满足任一条件年龄可放宽至45周岁及以下</w:t>
            </w:r>
            <w:r>
              <w:rPr>
                <w:rFonts w:hint="eastAsia" w:cs="Times New Roman"/>
                <w:sz w:val="22"/>
                <w:szCs w:val="22"/>
                <w:highlight w:val="none"/>
              </w:rPr>
              <w:t>。</w:t>
            </w:r>
          </w:p>
        </w:tc>
      </w:tr>
      <w:tr w14:paraId="3F83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7" w:type="pct"/>
            <w:gridSpan w:val="2"/>
            <w:noWrap w:val="0"/>
            <w:vAlign w:val="center"/>
          </w:tcPr>
          <w:p w14:paraId="0715A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eastAsia="仿宋_GB2312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4162" w:type="pct"/>
            <w:gridSpan w:val="5"/>
            <w:noWrap w:val="0"/>
            <w:vAlign w:val="center"/>
          </w:tcPr>
          <w:p w14:paraId="7D38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等线" w:eastAsia="仿宋_GB2312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</w:tr>
    </w:tbl>
    <w:p w14:paraId="16112244">
      <w:pPr>
        <w:rPr>
          <w:rFonts w:hint="eastAsia"/>
          <w:color w:val="auto"/>
          <w:highlight w:val="none"/>
        </w:rPr>
        <w:sectPr>
          <w:footerReference r:id="rId3" w:type="default"/>
          <w:pgSz w:w="16838" w:h="11906" w:orient="landscape"/>
          <w:pgMar w:top="720" w:right="720" w:bottom="720" w:left="720" w:header="851" w:footer="1417" w:gutter="0"/>
          <w:pgNumType w:fmt="decimal"/>
          <w:cols w:space="720" w:num="1"/>
          <w:rtlGutter w:val="0"/>
          <w:docGrid w:type="linesAndChars" w:linePitch="579" w:charSpace="-842"/>
        </w:sectPr>
      </w:pPr>
    </w:p>
    <w:p w14:paraId="1ED34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64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1BFC"/>
    <w:rsid w:val="6E3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2026-07-17T06:18:00Z</dcterms:created>
  <dc:creator>Sleeping</dc:creator>
  <cp:lastModifiedBy>Sleeping</cp:lastModifiedBy>
  <dcterms:modified xsi:type="dcterms:W3CDTF">2026-07-17T06:21:27Z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1E452BB340AA47FD9DA6AAB617203FF2_11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