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6A0A2">
      <w:pPr>
        <w:ind w:firstLine="0" w:firstLineChars="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附件：</w:t>
      </w:r>
    </w:p>
    <w:p w14:paraId="399A1245">
      <w:pPr>
        <w:ind w:left="872" w:leftChars="0" w:hanging="872" w:hangingChars="20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2026年吉安县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委社会工作部“两新”组织工作人员面向社会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公开招聘岗位及任职要求</w:t>
      </w:r>
    </w:p>
    <w:p w14:paraId="55FE8428">
      <w:pPr>
        <w:ind w:firstLine="632"/>
        <w:rPr>
          <w:rFonts w:hint="eastAsia"/>
        </w:rPr>
      </w:pPr>
    </w:p>
    <w:tbl>
      <w:tblPr>
        <w:tblStyle w:val="5"/>
        <w:tblpPr w:leftFromText="180" w:rightFromText="180" w:vertAnchor="text" w:horzAnchor="page" w:tblpX="899" w:tblpY="222"/>
        <w:tblOverlap w:val="never"/>
        <w:tblW w:w="103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1133"/>
        <w:gridCol w:w="1283"/>
        <w:gridCol w:w="700"/>
        <w:gridCol w:w="650"/>
        <w:gridCol w:w="4750"/>
        <w:gridCol w:w="1234"/>
      </w:tblGrid>
      <w:tr w14:paraId="7E8E2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6B23D">
            <w:pPr>
              <w:widowControl/>
              <w:spacing w:line="240" w:lineRule="exact"/>
              <w:ind w:left="0" w:leftChars="0" w:firstLine="0" w:firstLineChars="0"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3195F">
            <w:pPr>
              <w:widowControl/>
              <w:spacing w:line="240" w:lineRule="exact"/>
              <w:ind w:left="0" w:leftChars="0" w:firstLine="0" w:firstLineChars="0"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岗位序号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5BAC0">
            <w:pPr>
              <w:widowControl/>
              <w:spacing w:line="240" w:lineRule="exact"/>
              <w:ind w:left="0" w:leftChars="0" w:firstLine="0" w:firstLineChars="0"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3113B">
            <w:pPr>
              <w:widowControl/>
              <w:spacing w:line="240" w:lineRule="exact"/>
              <w:ind w:left="0" w:leftChars="0" w:firstLine="0" w:firstLineChars="0"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1F2C4">
            <w:pPr>
              <w:widowControl/>
              <w:spacing w:line="240" w:lineRule="exact"/>
              <w:ind w:left="0" w:leftChars="0" w:firstLine="0" w:firstLineChars="0"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DBEA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岗位要求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B170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14:paraId="7B4F4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2664E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EBEFB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  <w:t>01岗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B96E6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  <w:lang w:val="en-US" w:eastAsia="zh-CN"/>
              </w:rPr>
              <w:t>两新组织工作人员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7E864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eastAsia="仿宋" w:cs="Times New Roman"/>
                <w:snapToGrid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238D0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  <w:t>大学专科及以上</w:t>
            </w:r>
            <w:r>
              <w:rPr>
                <w:rFonts w:hint="eastAsia" w:eastAsia="仿宋" w:cs="Times New Roman"/>
                <w:snapToGrid/>
                <w:color w:val="auto"/>
                <w:kern w:val="0"/>
                <w:sz w:val="18"/>
                <w:szCs w:val="18"/>
                <w:lang w:val="en-US" w:eastAsia="zh-CN"/>
              </w:rPr>
              <w:t>学历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69CDC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  <w:t>1.专业要求：专业不限；</w:t>
            </w:r>
          </w:p>
          <w:p w14:paraId="4E943621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  <w:t>2.年龄要求：年龄</w:t>
            </w:r>
            <w:r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  <w:lang w:val="en-US" w:eastAsia="zh-CN"/>
              </w:rPr>
              <w:t>45</w:t>
            </w:r>
            <w:r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  <w:t>周岁及以下；</w:t>
            </w:r>
          </w:p>
          <w:p w14:paraId="547E3C2B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  <w:t>3.工作经验要求：</w:t>
            </w:r>
            <w:r>
              <w:rPr>
                <w:rFonts w:hint="default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  <w:t>熟悉企业生产经营管理和社会组织工作，能够操作使用基本电脑办公软件</w:t>
            </w:r>
            <w:r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  <w:t>。</w:t>
            </w:r>
          </w:p>
          <w:p w14:paraId="7E3244B2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  <w:t>4.中共党员</w:t>
            </w:r>
            <w:r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  <w:lang w:eastAsia="zh-CN"/>
              </w:rPr>
              <w:t>（包括预备党员）</w:t>
            </w:r>
            <w:r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  <w:t>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70BF7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color w:val="auto"/>
                <w:kern w:val="0"/>
                <w:sz w:val="18"/>
                <w:szCs w:val="18"/>
              </w:rPr>
              <w:t>面试</w:t>
            </w:r>
          </w:p>
        </w:tc>
      </w:tr>
    </w:tbl>
    <w:p w14:paraId="497FFADF">
      <w:pPr>
        <w:ind w:firstLine="632"/>
        <w:rPr>
          <w:rFonts w:hint="eastAsia"/>
        </w:rPr>
      </w:pPr>
      <w:r>
        <w:rPr>
          <w:rFonts w:hint="eastAsia"/>
        </w:rPr>
        <w:t>注：1、专业分类按照江西省人力资源和社会保障厅发布的《学科专业目录汇编》执行。</w:t>
      </w:r>
    </w:p>
    <w:p w14:paraId="104A2748">
      <w:pPr>
        <w:ind w:firstLine="632"/>
        <w:rPr>
          <w:rFonts w:hint="eastAsia"/>
        </w:rPr>
      </w:pPr>
      <w:r>
        <w:rPr>
          <w:rFonts w:hint="eastAsia"/>
        </w:rPr>
        <w:t>2、年龄及资历计算截止时间为2026年9月</w:t>
      </w:r>
      <w:r>
        <w:rPr>
          <w:rFonts w:hint="eastAsia"/>
          <w:lang w:val="en-US" w:eastAsia="zh-CN"/>
        </w:rPr>
        <w:t>15</w:t>
      </w:r>
      <w:r>
        <w:rPr>
          <w:rFonts w:hint="eastAsia"/>
        </w:rPr>
        <w:t>日。</w:t>
      </w:r>
    </w:p>
    <w:p w14:paraId="47EB9B3F">
      <w:pPr>
        <w:ind w:firstLine="632"/>
      </w:pPr>
    </w:p>
    <w:p w14:paraId="527CCAF3"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28" w:right="1474" w:bottom="1814" w:left="1588" w:header="851" w:footer="992" w:gutter="0"/>
      <w:cols w:space="425" w:num="1"/>
      <w:docGrid w:type="linesAndChars" w:linePitch="595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4EE45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E7581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C0FEC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B3F8A7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8CD9C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49738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730FC"/>
    <w:rsid w:val="5DF7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snapToGrid w:val="0"/>
      <w:kern w:val="0"/>
      <w:sz w:val="3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1"/>
    <w:next w:val="1"/>
    <w:qFormat/>
    <w:uiPriority w:val="0"/>
    <w:pPr>
      <w:widowControl/>
      <w:ind w:firstLine="420" w:firstLineChars="200"/>
      <w:jc w:val="both"/>
      <w:textAlignment w:val="baseline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2026-09-08T03:59:00Z</dcterms:created>
  <dc:creator>Sleeping</dc:creator>
  <cp:lastModifiedBy>Sleeping</cp:lastModifiedBy>
  <dcterms:modified xsi:type="dcterms:W3CDTF">2026-09-08T03:59:20Z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3D2532F4D17146519BB99820C5141A5A_11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