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5C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color="auto" w:fill="FFFFFF"/>
        </w:rPr>
        <w:t>附件：</w:t>
      </w:r>
    </w:p>
    <w:p w14:paraId="1DDD38FF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  <w:u w:val="none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  <w:u w:val="none"/>
          <w:shd w:val="clear" w:color="auto" w:fill="FFFFFF"/>
          <w:lang w:val="en-US" w:eastAsia="zh-CN"/>
        </w:rPr>
        <w:t>吉水县财政公共服务中心2026年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  <w:u w:val="none"/>
          <w:shd w:val="clear" w:color="auto" w:fill="FFFFFF"/>
        </w:rPr>
        <w:t>招聘岗位及任职要求</w:t>
      </w:r>
    </w:p>
    <w:tbl>
      <w:tblPr>
        <w:tblStyle w:val="6"/>
        <w:tblW w:w="13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1780"/>
        <w:gridCol w:w="5904"/>
        <w:gridCol w:w="2292"/>
      </w:tblGrid>
      <w:tr w14:paraId="22921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8" w:hRule="atLeast"/>
          <w:jc w:val="center"/>
        </w:trPr>
        <w:tc>
          <w:tcPr>
            <w:tcW w:w="3044" w:type="dxa"/>
            <w:noWrap w:val="0"/>
            <w:vAlign w:val="center"/>
          </w:tcPr>
          <w:p w14:paraId="1657CD2B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岗位序号及名称</w:t>
            </w:r>
          </w:p>
        </w:tc>
        <w:tc>
          <w:tcPr>
            <w:tcW w:w="1780" w:type="dxa"/>
            <w:noWrap w:val="0"/>
            <w:vAlign w:val="center"/>
          </w:tcPr>
          <w:p w14:paraId="4FEB1C62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招聘</w:t>
            </w:r>
          </w:p>
          <w:p w14:paraId="3F8ACDD3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人数</w:t>
            </w:r>
          </w:p>
        </w:tc>
        <w:tc>
          <w:tcPr>
            <w:tcW w:w="5904" w:type="dxa"/>
            <w:noWrap w:val="0"/>
            <w:vAlign w:val="center"/>
          </w:tcPr>
          <w:p w14:paraId="4922B636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岗位任职要求</w:t>
            </w:r>
          </w:p>
        </w:tc>
        <w:tc>
          <w:tcPr>
            <w:tcW w:w="2292" w:type="dxa"/>
            <w:noWrap w:val="0"/>
            <w:vAlign w:val="center"/>
          </w:tcPr>
          <w:p w14:paraId="62848A0D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0"/>
                <w:szCs w:val="30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薪资待遇</w:t>
            </w:r>
          </w:p>
        </w:tc>
      </w:tr>
      <w:tr w14:paraId="3A7E2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4" w:hRule="atLeast"/>
          <w:jc w:val="center"/>
        </w:trPr>
        <w:tc>
          <w:tcPr>
            <w:tcW w:w="3044" w:type="dxa"/>
            <w:noWrap w:val="0"/>
            <w:vAlign w:val="center"/>
          </w:tcPr>
          <w:p w14:paraId="422118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01工程造价岗</w:t>
            </w:r>
          </w:p>
        </w:tc>
        <w:tc>
          <w:tcPr>
            <w:tcW w:w="1780" w:type="dxa"/>
            <w:noWrap w:val="0"/>
            <w:vAlign w:val="center"/>
          </w:tcPr>
          <w:p w14:paraId="62006E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5904" w:type="dxa"/>
            <w:noWrap w:val="0"/>
            <w:vAlign w:val="center"/>
          </w:tcPr>
          <w:p w14:paraId="012BFC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1.年龄35周岁及以下，专科及以上学历，工程造价、工程管理专业；</w:t>
            </w:r>
          </w:p>
          <w:p w14:paraId="29A54A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2.熟悉Excel、WPS/Office、造价软件-新标杆、广联达等软件操作；</w:t>
            </w:r>
          </w:p>
          <w:p w14:paraId="77A785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3.需具有2年及以上造价咨询公司相关工作经验;</w:t>
            </w:r>
          </w:p>
          <w:p w14:paraId="496451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4.有较好的沟通能力;</w:t>
            </w:r>
          </w:p>
          <w:p w14:paraId="13616A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5.试用期1个月。</w:t>
            </w:r>
          </w:p>
        </w:tc>
        <w:tc>
          <w:tcPr>
            <w:tcW w:w="2292" w:type="dxa"/>
            <w:noWrap w:val="0"/>
            <w:vAlign w:val="center"/>
          </w:tcPr>
          <w:p w14:paraId="1E709F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  <w:t>4500元/月，缴纳四险一金。</w:t>
            </w:r>
          </w:p>
        </w:tc>
      </w:tr>
    </w:tbl>
    <w:p w14:paraId="7D07A36E">
      <w:pPr>
        <w:keepNext w:val="0"/>
        <w:keepLines w:val="0"/>
        <w:pageBreakBefore w:val="0"/>
        <w:widowControl w:val="0"/>
        <w:tabs>
          <w:tab w:val="left" w:pos="2113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注：年龄及资历计算截止时间为2026年10月10日（含）</w:t>
      </w:r>
    </w:p>
    <w:p w14:paraId="5A95EFF0">
      <w:bookmarkStart w:id="0" w:name="_GoBack"/>
      <w:bookmarkEnd w:id="0"/>
    </w:p>
    <w:sectPr>
      <w:pgSz w:w="16838" w:h="11906" w:orient="landscape"/>
      <w:pgMar w:top="1587" w:right="2098" w:bottom="1474" w:left="1984" w:header="851" w:footer="1417" w:gutter="0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D85331"/>
    <w:rsid w:val="29D8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2026-10-10T08:18:00Z</dcterms:created>
  <dc:creator>Sleeping</dc:creator>
  <cp:lastModifiedBy>Sleeping</cp:lastModifiedBy>
  <dcterms:modified xsi:type="dcterms:W3CDTF">2026-10-10T08:19:12Z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78CD0ACA50A349AAAF8C1B249CCBBE3E_11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