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96A0A2">
      <w:pPr>
        <w:widowControl/>
        <w:spacing w:line="240" w:lineRule="auto"/>
        <w:ind w:firstLine="0" w:firstLineChars="0"/>
        <w:jc w:val="left"/>
        <w:rPr>
          <w:rFonts w:hint="eastAsia" w:ascii="Times New Roman" w:hAnsi="Times New Roman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Times New Roman" w:hAnsi="Times New Roman" w:eastAsia="黑体"/>
        </w:rPr>
        <w:t>附件：</w:t>
      </w:r>
    </w:p>
    <w:p w14:paraId="099DCE47">
      <w:pPr>
        <w:pStyle w:val="2"/>
        <w:bidi w:val="0"/>
        <w:rPr>
          <w:rFonts w:hint="default" w:ascii="Times New Roman" w:hAnsi="Times New Roman" w:eastAsia="宋体" w:cs="宋体"/>
          <w:b/>
          <w:bCs w:val="0"/>
          <w:lang w:val="en-US" w:eastAsia="zh-CN"/>
        </w:rPr>
      </w:pPr>
      <w:r>
        <w:rPr>
          <w:rFonts w:hint="eastAsia" w:ascii="Times New Roman" w:hAnsi="Times New Roman" w:eastAsia="宋体" w:cs="宋体"/>
          <w:b/>
          <w:bCs w:val="0"/>
          <w:lang w:val="en-US" w:eastAsia="zh-CN"/>
        </w:rPr>
        <w:t>2026年招聘市司法行政机关备案登记人民调解组织专职人民调解员</w:t>
      </w:r>
      <w:r>
        <w:rPr>
          <w:rFonts w:hint="eastAsia" w:eastAsia="宋体" w:cs="宋体"/>
          <w:b/>
          <w:bCs w:val="0"/>
          <w:lang w:val="en-US" w:eastAsia="zh-CN"/>
        </w:rPr>
        <w:t>任职资格</w:t>
      </w:r>
    </w:p>
    <w:bookmarkEnd w:id="0"/>
    <w:p w14:paraId="49F7A631">
      <w:pPr>
        <w:ind w:firstLine="632"/>
        <w:rPr>
          <w:rFonts w:hint="eastAsia" w:ascii="Times New Roman" w:hAnsi="Times New Roman"/>
        </w:rPr>
      </w:pPr>
    </w:p>
    <w:tbl>
      <w:tblPr>
        <w:tblStyle w:val="3"/>
        <w:tblpPr w:leftFromText="180" w:rightFromText="180" w:vertAnchor="text" w:horzAnchor="page" w:tblpXSpec="center" w:tblpY="222"/>
        <w:tblOverlap w:val="never"/>
        <w:tblW w:w="855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1"/>
        <w:gridCol w:w="1116"/>
        <w:gridCol w:w="777"/>
        <w:gridCol w:w="5025"/>
        <w:gridCol w:w="882"/>
      </w:tblGrid>
      <w:tr w14:paraId="7E8E2D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6B23D">
            <w:pPr>
              <w:ind w:left="0" w:leftChars="0" w:firstLine="0" w:firstLineChars="0"/>
              <w:jc w:val="center"/>
              <w:rPr>
                <w:rFonts w:hint="eastAsia"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B82B1">
            <w:pPr>
              <w:ind w:left="0" w:leftChars="0" w:firstLine="0" w:firstLineChars="0"/>
              <w:jc w:val="center"/>
              <w:rPr>
                <w:rFonts w:hint="eastAsia"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</w:rPr>
              <w:t>岗位</w:t>
            </w:r>
          </w:p>
          <w:p w14:paraId="1F85BAC0">
            <w:pPr>
              <w:ind w:left="0" w:leftChars="0" w:firstLine="0" w:firstLineChars="0"/>
              <w:jc w:val="center"/>
              <w:rPr>
                <w:rFonts w:hint="eastAsia"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3113B">
            <w:pPr>
              <w:ind w:left="0" w:leftChars="0" w:firstLine="0" w:firstLineChars="0"/>
              <w:jc w:val="center"/>
              <w:rPr>
                <w:rFonts w:hint="eastAsia"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  <w:t>招</w:t>
            </w:r>
            <w:r>
              <w:rPr>
                <w:rFonts w:hint="eastAsia" w:ascii="Times New Roman" w:hAnsi="Times New Roman"/>
                <w:b/>
                <w:bCs/>
                <w:sz w:val="24"/>
                <w:szCs w:val="24"/>
              </w:rPr>
              <w:t>聘人数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DBEAD">
            <w:pPr>
              <w:ind w:left="0" w:leftChars="0" w:firstLine="0" w:firstLineChars="0"/>
              <w:jc w:val="center"/>
              <w:rPr>
                <w:rFonts w:hint="eastAsia"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</w:rPr>
              <w:t>岗位要求</w:t>
            </w: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B1701">
            <w:pPr>
              <w:ind w:left="0" w:leftChars="0" w:firstLine="0" w:firstLineChars="0"/>
              <w:rPr>
                <w:rFonts w:hint="eastAsia"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</w:rPr>
              <w:t>备注</w:t>
            </w:r>
          </w:p>
        </w:tc>
      </w:tr>
      <w:tr w14:paraId="7B4F4D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0" w:hRule="atLeast"/>
          <w:jc w:val="center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2664E">
            <w:pPr>
              <w:ind w:left="0" w:leftChars="0" w:firstLine="0" w:firstLineChars="0"/>
              <w:jc w:val="center"/>
              <w:rPr>
                <w:rFonts w:hint="eastAsia"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B96E6">
            <w:pPr>
              <w:ind w:left="0" w:leftChars="0" w:firstLine="0" w:firstLineChars="0"/>
              <w:jc w:val="center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调解员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7E864">
            <w:pPr>
              <w:ind w:left="0" w:leftChars="0" w:firstLine="0" w:firstLineChars="0"/>
              <w:jc w:val="center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1人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4D777"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1.年龄要求：35 周岁及以下：是指 1991 年 10 月 20 日（含）以后出生；</w:t>
            </w:r>
          </w:p>
          <w:p w14:paraId="5052F44B">
            <w:pPr>
              <w:numPr>
                <w:ilvl w:val="0"/>
                <w:numId w:val="0"/>
              </w:numPr>
              <w:ind w:leftChars="0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2.学历要求：本科及以上学历；</w:t>
            </w:r>
          </w:p>
          <w:p w14:paraId="4DC91EE2">
            <w:pPr>
              <w:numPr>
                <w:ilvl w:val="0"/>
                <w:numId w:val="0"/>
              </w:numPr>
              <w:ind w:leftChars="0"/>
              <w:jc w:val="both"/>
              <w:rPr>
                <w:rFonts w:hint="eastAsia" w:ascii="Times New Roman" w:hAnsi="Times New Roman" w:eastAsia="仿宋" w:cs="Times New Roman"/>
                <w:snapToGrid/>
                <w:color w:val="auto"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3.专业要求：法学类相关专业；</w:t>
            </w:r>
          </w:p>
          <w:p w14:paraId="17DD121E">
            <w:pPr>
              <w:numPr>
                <w:ilvl w:val="0"/>
                <w:numId w:val="0"/>
              </w:numPr>
              <w:ind w:leftChars="0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4.能力要求：具备公文写作能力，能够独立起草调解文书、工作材料；熟练使用计算机及 Office 办公软件；熟悉基础法律知识，具备矛盾纠纷调处、沟通劝说能力；</w:t>
            </w:r>
          </w:p>
          <w:p w14:paraId="7E3244B2">
            <w:pPr>
              <w:numPr>
                <w:ilvl w:val="0"/>
                <w:numId w:val="0"/>
              </w:numPr>
              <w:ind w:leftChars="0"/>
              <w:jc w:val="both"/>
              <w:rPr>
                <w:rFonts w:hint="eastAsia" w:ascii="Times New Roman" w:hAnsi="Times New Roman" w:eastAsia="仿宋" w:cs="Times New Roman"/>
                <w:snapToGrid/>
                <w:color w:val="auto"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5.其他要求：遵纪守法，品行端正，身体健康；热爱人民调解工作，服从岗位安排，能够开展现场调解、调查走访工作；责任心强，职业操守严谨；有法务、基层调解、信访维稳相关实习或工作经历、持有法律职业资格证书者优先。</w:t>
            </w: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70BF7">
            <w:pPr>
              <w:widowControl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snapToGrid/>
                <w:color w:val="auto"/>
                <w:kern w:val="0"/>
                <w:sz w:val="24"/>
                <w:szCs w:val="24"/>
              </w:rPr>
            </w:pPr>
          </w:p>
        </w:tc>
      </w:tr>
    </w:tbl>
    <w:p w14:paraId="497FFADF">
      <w:pPr>
        <w:ind w:firstLine="632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注：1、专业分类按照江西省人力资源和社会保障厅发布的《学科专业目录汇编》执行。</w:t>
      </w:r>
    </w:p>
    <w:p w14:paraId="104A2748">
      <w:pPr>
        <w:ind w:firstLine="632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2、年龄及资历计算截止时间为2026年</w:t>
      </w:r>
      <w:r>
        <w:rPr>
          <w:rFonts w:hint="eastAsia"/>
          <w:lang w:val="en-US" w:eastAsia="zh-CN"/>
        </w:rPr>
        <w:t>10</w:t>
      </w:r>
      <w:r>
        <w:rPr>
          <w:rFonts w:hint="eastAsia" w:ascii="Times New Roman" w:hAnsi="Times New Roman"/>
        </w:rPr>
        <w:t>月</w:t>
      </w:r>
      <w:r>
        <w:rPr>
          <w:rFonts w:hint="eastAsia"/>
          <w:lang w:val="en-US" w:eastAsia="zh-CN"/>
        </w:rPr>
        <w:t>23</w:t>
      </w:r>
      <w:r>
        <w:rPr>
          <w:rFonts w:hint="eastAsia" w:ascii="Times New Roman" w:hAnsi="Times New Roman"/>
        </w:rPr>
        <w:t>日。</w:t>
      </w:r>
    </w:p>
    <w:p w14:paraId="52FA656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632D81"/>
    <w:rsid w:val="3E63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eastAsia="仿宋_GB2312" w:cstheme="minorBidi"/>
      <w:snapToGrid w:val="0"/>
      <w:kern w:val="0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napToGrid w:val="0"/>
      <w:ind w:firstLine="0" w:firstLineChars="0"/>
      <w:jc w:val="center"/>
      <w:outlineLvl w:val="0"/>
    </w:pPr>
    <w:rPr>
      <w:rFonts w:eastAsia="方正小标宋简体"/>
      <w:bCs/>
      <w:sz w:val="44"/>
      <w:szCs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2026-10-23T08:00:00Z</dcterms:created>
  <dc:creator>白</dc:creator>
  <cp:lastModifiedBy>白</cp:lastModifiedBy>
  <dcterms:modified xsi:type="dcterms:W3CDTF">2026-10-23T08:00:50Z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B4EFB91346984E4CBBCD8CF6B947565C_11</vt:lpwstr>
  </property>
  <property fmtid="{D5CDD505-2E9C-101B-9397-08002B2CF9AE}" pid="4" name="KSOTemplateDocerSaveRecord">
    <vt:lpwstr>eyJoZGlkIjoiN2YzNjBkOTgyNWQ1YTMxYzM3MzMwNWFiODNmOWIzYWMiLCJ1c2VySWQiOiI4MzYwODQ1MjIifQ==</vt:lpwstr>
  </property>
</Properties>
</file>